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50FD2B" w14:textId="77777777" w:rsidR="009C1889" w:rsidRPr="003E6CDA" w:rsidRDefault="009C1889" w:rsidP="009C1889">
      <w:pPr>
        <w:pStyle w:val="Title"/>
        <w:keepLines/>
        <w:widowControl w:val="0"/>
        <w:spacing w:after="0"/>
        <w:jc w:val="center"/>
        <w:rPr>
          <w:rFonts w:ascii="Arial" w:hAnsi="Arial" w:cs="Arial"/>
          <w:b/>
          <w:bCs/>
          <w:color w:val="000000" w:themeColor="text1"/>
          <w:sz w:val="20"/>
          <w:szCs w:val="20"/>
        </w:rPr>
      </w:pPr>
      <w:r w:rsidRPr="003E6CDA">
        <w:rPr>
          <w:rFonts w:ascii="Arial" w:hAnsi="Arial" w:cs="Arial"/>
          <w:b/>
          <w:bCs/>
          <w:color w:val="000000" w:themeColor="text1"/>
          <w:sz w:val="20"/>
          <w:szCs w:val="20"/>
        </w:rPr>
        <w:t xml:space="preserve">Indiana </w:t>
      </w:r>
      <w:r>
        <w:rPr>
          <w:rFonts w:ascii="Arial" w:hAnsi="Arial" w:cs="Arial"/>
          <w:b/>
          <w:bCs/>
          <w:color w:val="000000" w:themeColor="text1"/>
          <w:sz w:val="20"/>
          <w:szCs w:val="20"/>
        </w:rPr>
        <w:t xml:space="preserve">Behavioral </w:t>
      </w:r>
      <w:r w:rsidRPr="003E6CDA">
        <w:rPr>
          <w:rFonts w:ascii="Arial" w:hAnsi="Arial" w:cs="Arial"/>
          <w:b/>
          <w:bCs/>
          <w:color w:val="000000" w:themeColor="text1"/>
          <w:sz w:val="20"/>
          <w:szCs w:val="20"/>
        </w:rPr>
        <w:t>Health Center of Excellence</w:t>
      </w:r>
    </w:p>
    <w:p w14:paraId="640D379B" w14:textId="77777777" w:rsidR="009C1889" w:rsidRPr="003E6CDA" w:rsidRDefault="009C1889" w:rsidP="009C1889">
      <w:pPr>
        <w:keepLines/>
        <w:widowControl w:val="0"/>
        <w:spacing w:after="0"/>
        <w:jc w:val="center"/>
        <w:rPr>
          <w:rFonts w:ascii="Arial" w:hAnsi="Arial" w:cs="Arial"/>
          <w:b/>
          <w:bCs/>
          <w:color w:val="000000" w:themeColor="text1"/>
          <w:sz w:val="20"/>
          <w:szCs w:val="20"/>
        </w:rPr>
      </w:pPr>
      <w:r w:rsidRPr="49ED2955">
        <w:rPr>
          <w:rFonts w:ascii="Arial" w:hAnsi="Arial" w:cs="Arial"/>
          <w:b/>
          <w:bCs/>
          <w:color w:val="000000" w:themeColor="text1"/>
          <w:sz w:val="20"/>
          <w:szCs w:val="20"/>
        </w:rPr>
        <w:t>Attachment O</w:t>
      </w:r>
    </w:p>
    <w:p w14:paraId="6A1B1F1B" w14:textId="77777777" w:rsidR="009C1889" w:rsidRPr="003E6CDA" w:rsidRDefault="009C1889" w:rsidP="009C1889">
      <w:pPr>
        <w:pStyle w:val="Title"/>
        <w:keepLines/>
        <w:widowControl w:val="0"/>
        <w:spacing w:after="0"/>
        <w:jc w:val="center"/>
        <w:rPr>
          <w:rFonts w:ascii="Arial" w:hAnsi="Arial" w:cs="Arial"/>
          <w:color w:val="000000" w:themeColor="text1"/>
          <w:sz w:val="20"/>
          <w:szCs w:val="20"/>
        </w:rPr>
      </w:pPr>
      <w:r w:rsidRPr="003E6CDA">
        <w:rPr>
          <w:rFonts w:ascii="Arial" w:hAnsi="Arial" w:cs="Arial"/>
          <w:b/>
          <w:bCs/>
          <w:color w:val="000000" w:themeColor="text1"/>
          <w:sz w:val="20"/>
          <w:szCs w:val="20"/>
        </w:rPr>
        <w:t>Scope of Work</w:t>
      </w:r>
    </w:p>
    <w:p w14:paraId="2D853AEE" w14:textId="77777777" w:rsidR="009C1889" w:rsidRPr="001C3826" w:rsidRDefault="009C1889" w:rsidP="009C1889">
      <w:pPr>
        <w:pStyle w:val="Heading1"/>
        <w:keepNext w:val="0"/>
        <w:widowControl w:val="0"/>
        <w:rPr>
          <w:rFonts w:ascii="Arial" w:hAnsi="Arial" w:cs="Arial"/>
          <w:b/>
          <w:bCs/>
          <w:color w:val="000000" w:themeColor="text1"/>
          <w:sz w:val="20"/>
          <w:szCs w:val="20"/>
        </w:rPr>
      </w:pPr>
      <w:r w:rsidRPr="001C3826">
        <w:rPr>
          <w:rFonts w:ascii="Arial" w:hAnsi="Arial" w:cs="Arial"/>
          <w:b/>
          <w:bCs/>
          <w:color w:val="000000" w:themeColor="text1"/>
          <w:sz w:val="20"/>
          <w:szCs w:val="20"/>
        </w:rPr>
        <w:t>Introduction</w:t>
      </w:r>
    </w:p>
    <w:p w14:paraId="6B329A6B" w14:textId="77777777" w:rsidR="009C1889" w:rsidRDefault="009C1889" w:rsidP="009C1889">
      <w:pPr>
        <w:keepLines/>
        <w:widowControl w:val="0"/>
        <w:rPr>
          <w:rFonts w:ascii="Arial" w:hAnsi="Arial" w:cs="Arial"/>
          <w:color w:val="000000" w:themeColor="text1"/>
          <w:sz w:val="20"/>
          <w:szCs w:val="20"/>
        </w:rPr>
      </w:pPr>
      <w:r w:rsidRPr="003E6CDA">
        <w:rPr>
          <w:rFonts w:ascii="Arial" w:hAnsi="Arial" w:cs="Arial"/>
          <w:color w:val="000000" w:themeColor="text1"/>
          <w:sz w:val="20"/>
          <w:szCs w:val="20"/>
        </w:rPr>
        <w:t xml:space="preserve">The Indiana Family and Social Service Administration (FSSA) Division of Mental Health and Addiction (DMHA) </w:t>
      </w:r>
      <w:proofErr w:type="gramStart"/>
      <w:r>
        <w:rPr>
          <w:rFonts w:ascii="Arial" w:hAnsi="Arial" w:cs="Arial"/>
          <w:color w:val="000000" w:themeColor="text1"/>
          <w:sz w:val="20"/>
          <w:szCs w:val="20"/>
        </w:rPr>
        <w:t>aims</w:t>
      </w:r>
      <w:proofErr w:type="gramEnd"/>
      <w:r>
        <w:rPr>
          <w:rFonts w:ascii="Arial" w:hAnsi="Arial" w:cs="Arial"/>
          <w:color w:val="000000" w:themeColor="text1"/>
          <w:sz w:val="20"/>
          <w:szCs w:val="20"/>
        </w:rPr>
        <w:t xml:space="preserve"> to establish the Indiana Behavioral Health Center of Excellence (referred hereafter as the Center of Excellence) through this agreement</w:t>
      </w:r>
      <w:r w:rsidRPr="003E6CDA">
        <w:rPr>
          <w:rFonts w:ascii="Arial" w:hAnsi="Arial" w:cs="Arial"/>
          <w:color w:val="000000" w:themeColor="text1"/>
          <w:sz w:val="20"/>
          <w:szCs w:val="20"/>
        </w:rPr>
        <w:t xml:space="preserve">. </w:t>
      </w:r>
      <w:r>
        <w:rPr>
          <w:rFonts w:ascii="Arial" w:hAnsi="Arial" w:cs="Arial"/>
          <w:color w:val="000000" w:themeColor="text1"/>
          <w:sz w:val="20"/>
          <w:szCs w:val="20"/>
        </w:rPr>
        <w:t xml:space="preserve">The purpose of the Center of Excellence is to serve as the centralized statewide resource on all required evidence-based practices (EBP) provided through the Certified Community Behavioral Health Clinics (CCHBC) in Indiana. </w:t>
      </w:r>
      <w:r w:rsidRPr="003E6CDA">
        <w:rPr>
          <w:rFonts w:ascii="Arial" w:hAnsi="Arial" w:cs="Arial"/>
          <w:color w:val="000000" w:themeColor="text1"/>
          <w:sz w:val="20"/>
          <w:szCs w:val="20"/>
        </w:rPr>
        <w:t xml:space="preserve">The Center of Excellence </w:t>
      </w:r>
      <w:r>
        <w:rPr>
          <w:rFonts w:ascii="Arial" w:hAnsi="Arial" w:cs="Arial"/>
          <w:color w:val="000000" w:themeColor="text1"/>
          <w:sz w:val="20"/>
          <w:szCs w:val="20"/>
        </w:rPr>
        <w:t xml:space="preserve">supports the application of </w:t>
      </w:r>
      <w:r w:rsidRPr="003E6CDA">
        <w:rPr>
          <w:rFonts w:ascii="Arial" w:hAnsi="Arial" w:cs="Arial"/>
          <w:color w:val="000000" w:themeColor="text1"/>
          <w:sz w:val="20"/>
          <w:szCs w:val="20"/>
        </w:rPr>
        <w:t>EBP</w:t>
      </w:r>
      <w:r>
        <w:rPr>
          <w:rFonts w:ascii="Arial" w:hAnsi="Arial" w:cs="Arial"/>
          <w:color w:val="000000" w:themeColor="text1"/>
          <w:sz w:val="20"/>
          <w:szCs w:val="20"/>
        </w:rPr>
        <w:t>s</w:t>
      </w:r>
      <w:r w:rsidRPr="003E6CDA">
        <w:rPr>
          <w:rFonts w:ascii="Arial" w:hAnsi="Arial" w:cs="Arial"/>
          <w:color w:val="000000" w:themeColor="text1"/>
          <w:sz w:val="20"/>
          <w:szCs w:val="20"/>
        </w:rPr>
        <w:t xml:space="preserve"> </w:t>
      </w:r>
      <w:r>
        <w:rPr>
          <w:rFonts w:ascii="Arial" w:hAnsi="Arial" w:cs="Arial"/>
          <w:color w:val="000000" w:themeColor="text1"/>
          <w:sz w:val="20"/>
          <w:szCs w:val="20"/>
        </w:rPr>
        <w:t xml:space="preserve">through high-quality training and technical assistance to the CCBHC workforce. </w:t>
      </w:r>
    </w:p>
    <w:p w14:paraId="0F5AF289" w14:textId="77777777" w:rsidR="009C1889" w:rsidRPr="003E6CDA" w:rsidRDefault="009C1889" w:rsidP="009C1889">
      <w:pPr>
        <w:keepLines/>
        <w:widowControl w:val="0"/>
        <w:rPr>
          <w:rFonts w:ascii="Arial" w:hAnsi="Arial" w:cs="Arial"/>
          <w:color w:val="000000" w:themeColor="text1"/>
          <w:sz w:val="20"/>
          <w:szCs w:val="20"/>
        </w:rPr>
      </w:pPr>
      <w:r w:rsidRPr="003E6CDA">
        <w:rPr>
          <w:rFonts w:ascii="Arial" w:hAnsi="Arial" w:cs="Arial"/>
          <w:color w:val="000000" w:themeColor="text1"/>
          <w:sz w:val="20"/>
          <w:szCs w:val="20"/>
        </w:rPr>
        <w:t>The anticipated go-live for the Contract is November 1, 202</w:t>
      </w:r>
      <w:r>
        <w:rPr>
          <w:rFonts w:ascii="Arial" w:hAnsi="Arial" w:cs="Arial"/>
          <w:color w:val="000000" w:themeColor="text1"/>
          <w:sz w:val="20"/>
          <w:szCs w:val="20"/>
        </w:rPr>
        <w:t>6</w:t>
      </w:r>
      <w:r w:rsidRPr="003E6CDA">
        <w:rPr>
          <w:rFonts w:ascii="Arial" w:hAnsi="Arial" w:cs="Arial"/>
          <w:color w:val="000000" w:themeColor="text1"/>
          <w:sz w:val="20"/>
          <w:szCs w:val="20"/>
        </w:rPr>
        <w:t xml:space="preserve">. Please read this document and the associated attachments carefully. This Scope of Work should be referenced by a Respondent in its preparation of its response to the RFP, especially Technical Proposal – Attachment F. </w:t>
      </w:r>
    </w:p>
    <w:p w14:paraId="2F172865" w14:textId="77777777" w:rsidR="009C1889" w:rsidRPr="001C3826" w:rsidRDefault="009C1889" w:rsidP="009C1889">
      <w:pPr>
        <w:pStyle w:val="Heading2"/>
        <w:keepNext w:val="0"/>
        <w:widowControl w:val="0"/>
        <w:rPr>
          <w:rFonts w:ascii="Arial" w:eastAsia="Garamond" w:hAnsi="Arial" w:cs="Arial"/>
          <w:b/>
          <w:bCs/>
          <w:color w:val="000000" w:themeColor="text1"/>
          <w:sz w:val="20"/>
          <w:szCs w:val="20"/>
        </w:rPr>
      </w:pPr>
      <w:r w:rsidRPr="001C3826">
        <w:rPr>
          <w:rFonts w:ascii="Arial" w:hAnsi="Arial" w:cs="Arial"/>
          <w:b/>
          <w:bCs/>
          <w:color w:val="000000" w:themeColor="text1"/>
          <w:sz w:val="20"/>
          <w:szCs w:val="20"/>
        </w:rPr>
        <w:t>Definitions and Acronyms</w:t>
      </w:r>
    </w:p>
    <w:p w14:paraId="26756E21" w14:textId="77777777" w:rsidR="009C1889" w:rsidRPr="003E6CDA" w:rsidRDefault="009C1889" w:rsidP="009C1889">
      <w:pPr>
        <w:keepLines/>
        <w:widowControl w:val="0"/>
        <w:rPr>
          <w:rFonts w:ascii="Arial" w:hAnsi="Arial" w:cs="Arial"/>
          <w:color w:val="000000" w:themeColor="text1"/>
          <w:sz w:val="20"/>
          <w:szCs w:val="20"/>
        </w:rPr>
      </w:pPr>
      <w:r w:rsidRPr="003E6CDA">
        <w:rPr>
          <w:rFonts w:ascii="Arial" w:hAnsi="Arial" w:cs="Arial"/>
          <w:color w:val="000000" w:themeColor="text1"/>
          <w:sz w:val="20"/>
          <w:szCs w:val="20"/>
        </w:rPr>
        <w:t xml:space="preserve">The Following are explanations of terms and abbreviations appearing throughout this solicitation. Other special terms may be used in the solicitation, but they are more localized and defined where they appear, rather than the following list. </w:t>
      </w:r>
    </w:p>
    <w:p w14:paraId="020EADC0" w14:textId="77777777" w:rsidR="009C1889" w:rsidRPr="003E6CDA" w:rsidRDefault="009C1889" w:rsidP="009C1889">
      <w:pPr>
        <w:pStyle w:val="Heading3"/>
        <w:keepNext w:val="0"/>
        <w:widowControl w:val="0"/>
        <w:rPr>
          <w:rFonts w:ascii="Arial" w:hAnsi="Arial" w:cs="Arial"/>
          <w:color w:val="000000" w:themeColor="text1"/>
          <w:sz w:val="20"/>
          <w:szCs w:val="20"/>
        </w:rPr>
      </w:pPr>
      <w:r w:rsidRPr="003E6CDA">
        <w:rPr>
          <w:rFonts w:ascii="Arial" w:hAnsi="Arial" w:cs="Arial"/>
          <w:color w:val="000000" w:themeColor="text1"/>
          <w:sz w:val="20"/>
          <w:szCs w:val="20"/>
        </w:rPr>
        <w:t>Behavioral health – Refers to the topics of mental distress, mental health conditions, and substance use.</w:t>
      </w:r>
    </w:p>
    <w:p w14:paraId="082C565A" w14:textId="77777777" w:rsidR="009C1889" w:rsidRPr="003E6CDA" w:rsidRDefault="009C1889" w:rsidP="009C1889">
      <w:pPr>
        <w:pStyle w:val="Heading3"/>
        <w:keepNext w:val="0"/>
        <w:widowControl w:val="0"/>
        <w:rPr>
          <w:rFonts w:ascii="Arial" w:hAnsi="Arial" w:cs="Arial"/>
          <w:color w:val="000000" w:themeColor="text1"/>
          <w:sz w:val="20"/>
          <w:szCs w:val="20"/>
        </w:rPr>
      </w:pPr>
      <w:r>
        <w:rPr>
          <w:rFonts w:ascii="Arial" w:hAnsi="Arial" w:cs="Arial"/>
          <w:color w:val="000000" w:themeColor="text1"/>
          <w:sz w:val="20"/>
          <w:szCs w:val="20"/>
        </w:rPr>
        <w:t xml:space="preserve">Behavioral Health </w:t>
      </w:r>
      <w:r w:rsidRPr="003E6CDA">
        <w:rPr>
          <w:rFonts w:ascii="Arial" w:hAnsi="Arial" w:cs="Arial"/>
          <w:color w:val="000000" w:themeColor="text1"/>
          <w:sz w:val="20"/>
          <w:szCs w:val="20"/>
        </w:rPr>
        <w:t xml:space="preserve">Center of Excellence – A team of subject matter experts who share knowledge and consult with the CCBHC workforce to improve </w:t>
      </w:r>
      <w:r>
        <w:rPr>
          <w:rFonts w:ascii="Arial" w:hAnsi="Arial" w:cs="Arial"/>
          <w:color w:val="000000" w:themeColor="text1"/>
          <w:sz w:val="20"/>
          <w:szCs w:val="20"/>
        </w:rPr>
        <w:t>the</w:t>
      </w:r>
      <w:r w:rsidRPr="003E6CDA">
        <w:rPr>
          <w:rFonts w:ascii="Arial" w:hAnsi="Arial" w:cs="Arial"/>
          <w:color w:val="000000" w:themeColor="text1"/>
          <w:sz w:val="20"/>
          <w:szCs w:val="20"/>
        </w:rPr>
        <w:t xml:space="preserve"> application of evidence-based practices. </w:t>
      </w:r>
    </w:p>
    <w:p w14:paraId="27F965A2" w14:textId="77777777" w:rsidR="009C1889" w:rsidRPr="003E6CDA" w:rsidRDefault="009C1889" w:rsidP="009C1889">
      <w:pPr>
        <w:pStyle w:val="Heading3"/>
        <w:keepNext w:val="0"/>
        <w:widowControl w:val="0"/>
        <w:rPr>
          <w:rFonts w:ascii="Arial" w:hAnsi="Arial" w:cs="Arial"/>
          <w:color w:val="000000" w:themeColor="text1"/>
          <w:sz w:val="20"/>
          <w:szCs w:val="20"/>
        </w:rPr>
      </w:pPr>
      <w:r w:rsidRPr="003E6CDA">
        <w:rPr>
          <w:rFonts w:ascii="Arial" w:hAnsi="Arial" w:cs="Arial"/>
          <w:color w:val="000000" w:themeColor="text1"/>
          <w:sz w:val="20"/>
          <w:szCs w:val="20"/>
        </w:rPr>
        <w:t xml:space="preserve">Certified Community Behavioral Health Clinic (CCBHC) – An agency designated by the Indiana Division of Mental Health and Addiction that ensures access to coordinated and comprehensive behavioral health care. </w:t>
      </w:r>
    </w:p>
    <w:p w14:paraId="25BCC565" w14:textId="77777777" w:rsidR="009C1889" w:rsidRPr="003E6CDA" w:rsidRDefault="009C1889" w:rsidP="009C1889">
      <w:pPr>
        <w:pStyle w:val="Heading3"/>
        <w:keepNext w:val="0"/>
        <w:widowControl w:val="0"/>
        <w:rPr>
          <w:rFonts w:ascii="Arial" w:hAnsi="Arial" w:cs="Arial"/>
          <w:color w:val="000000" w:themeColor="text1"/>
          <w:sz w:val="20"/>
          <w:szCs w:val="20"/>
        </w:rPr>
      </w:pPr>
      <w:r w:rsidRPr="003E6CDA">
        <w:rPr>
          <w:rFonts w:ascii="Arial" w:hAnsi="Arial" w:cs="Arial"/>
          <w:color w:val="000000" w:themeColor="text1"/>
          <w:sz w:val="20"/>
          <w:szCs w:val="20"/>
        </w:rPr>
        <w:t>Certified Community Behavioral Health Clinic workforce – Refers to the staff employed directly by the CCBHC or indirectly through a Designated Collaborating Organization who are applicable to an EBP.</w:t>
      </w:r>
    </w:p>
    <w:p w14:paraId="55ED7E35" w14:textId="77777777" w:rsidR="009C1889" w:rsidRPr="003E6CDA" w:rsidRDefault="009C1889" w:rsidP="009C1889">
      <w:pPr>
        <w:pStyle w:val="Heading3"/>
        <w:keepNext w:val="0"/>
        <w:widowControl w:val="0"/>
        <w:rPr>
          <w:rFonts w:ascii="Arial" w:hAnsi="Arial" w:cs="Arial"/>
          <w:color w:val="000000" w:themeColor="text1"/>
          <w:sz w:val="20"/>
          <w:szCs w:val="20"/>
        </w:rPr>
      </w:pPr>
      <w:r w:rsidRPr="003E6CDA">
        <w:rPr>
          <w:rFonts w:ascii="Arial" w:hAnsi="Arial" w:cs="Arial"/>
          <w:color w:val="000000" w:themeColor="text1"/>
          <w:sz w:val="20"/>
          <w:szCs w:val="20"/>
        </w:rPr>
        <w:t>Contractor – The Awardee of this RFP and all subcontractors to that Contractor, collectively.</w:t>
      </w:r>
    </w:p>
    <w:p w14:paraId="130F9687" w14:textId="77777777" w:rsidR="009C1889" w:rsidRPr="003E6CDA" w:rsidRDefault="009C1889" w:rsidP="009C1889">
      <w:pPr>
        <w:pStyle w:val="Heading3"/>
        <w:keepNext w:val="0"/>
        <w:widowControl w:val="0"/>
        <w:rPr>
          <w:rFonts w:ascii="Arial" w:hAnsi="Arial" w:cs="Arial"/>
          <w:color w:val="000000" w:themeColor="text1"/>
          <w:sz w:val="20"/>
          <w:szCs w:val="20"/>
        </w:rPr>
      </w:pPr>
      <w:r w:rsidRPr="003E6CDA">
        <w:rPr>
          <w:rFonts w:ascii="Arial" w:hAnsi="Arial" w:cs="Arial"/>
          <w:color w:val="000000" w:themeColor="text1"/>
          <w:sz w:val="20"/>
          <w:szCs w:val="20"/>
        </w:rPr>
        <w:t xml:space="preserve">Designated Collaborating Organization – An entity that is not under the direct supervision of the CCBHC but is engaged in a formal relationship with and delivers services under the same requirements of the CCBHC. </w:t>
      </w:r>
    </w:p>
    <w:p w14:paraId="580E7DFA" w14:textId="77777777" w:rsidR="009C1889" w:rsidRPr="003E6CDA" w:rsidRDefault="009C1889" w:rsidP="009C1889">
      <w:pPr>
        <w:pStyle w:val="Heading3"/>
        <w:keepNext w:val="0"/>
        <w:widowControl w:val="0"/>
        <w:rPr>
          <w:rFonts w:ascii="Arial" w:hAnsi="Arial" w:cs="Arial"/>
          <w:color w:val="000000" w:themeColor="text1"/>
          <w:sz w:val="20"/>
          <w:szCs w:val="20"/>
        </w:rPr>
      </w:pPr>
      <w:r w:rsidRPr="003E6CDA">
        <w:rPr>
          <w:rFonts w:ascii="Arial" w:hAnsi="Arial" w:cs="Arial"/>
          <w:color w:val="000000" w:themeColor="text1"/>
          <w:sz w:val="20"/>
          <w:szCs w:val="20"/>
        </w:rPr>
        <w:t>Division of Mental Health and Addiction (DMHA) – A division with Indiana’s Family and Social Services Administration.</w:t>
      </w:r>
    </w:p>
    <w:p w14:paraId="3F03BDDB" w14:textId="77777777" w:rsidR="009C1889" w:rsidRPr="003E6CDA" w:rsidRDefault="009C1889" w:rsidP="009C1889">
      <w:pPr>
        <w:pStyle w:val="Heading3"/>
        <w:keepNext w:val="0"/>
        <w:widowControl w:val="0"/>
        <w:rPr>
          <w:rFonts w:ascii="Arial" w:hAnsi="Arial" w:cs="Arial"/>
          <w:color w:val="000000" w:themeColor="text1"/>
          <w:sz w:val="20"/>
          <w:szCs w:val="20"/>
        </w:rPr>
      </w:pPr>
      <w:r w:rsidRPr="003E6CDA">
        <w:rPr>
          <w:rFonts w:ascii="Arial" w:hAnsi="Arial" w:cs="Arial"/>
          <w:color w:val="000000" w:themeColor="text1"/>
          <w:sz w:val="20"/>
          <w:szCs w:val="20"/>
        </w:rPr>
        <w:t xml:space="preserve">Evidence-Based Practice (EBP) – The integration of the best available research with clinical expertise in the context of the values and characteristics of the individuals and families served; the purpose is to </w:t>
      </w:r>
      <w:r>
        <w:rPr>
          <w:rFonts w:ascii="Arial" w:hAnsi="Arial" w:cs="Arial"/>
          <w:color w:val="000000" w:themeColor="text1"/>
          <w:sz w:val="20"/>
          <w:szCs w:val="20"/>
        </w:rPr>
        <w:t>foster</w:t>
      </w:r>
      <w:r w:rsidRPr="003E6CDA">
        <w:rPr>
          <w:rFonts w:ascii="Arial" w:hAnsi="Arial" w:cs="Arial"/>
          <w:color w:val="000000" w:themeColor="text1"/>
          <w:sz w:val="20"/>
          <w:szCs w:val="20"/>
        </w:rPr>
        <w:t xml:space="preserve"> </w:t>
      </w:r>
      <w:r>
        <w:rPr>
          <w:rFonts w:ascii="Arial" w:hAnsi="Arial" w:cs="Arial"/>
          <w:color w:val="000000" w:themeColor="text1"/>
          <w:sz w:val="20"/>
          <w:szCs w:val="20"/>
        </w:rPr>
        <w:t>effective therapeutic relationships</w:t>
      </w:r>
      <w:r w:rsidRPr="003E6CDA">
        <w:rPr>
          <w:rFonts w:ascii="Arial" w:hAnsi="Arial" w:cs="Arial"/>
          <w:color w:val="000000" w:themeColor="text1"/>
          <w:sz w:val="20"/>
          <w:szCs w:val="20"/>
        </w:rPr>
        <w:t xml:space="preserve"> </w:t>
      </w:r>
      <w:r>
        <w:rPr>
          <w:rFonts w:ascii="Arial" w:hAnsi="Arial" w:cs="Arial"/>
          <w:color w:val="000000" w:themeColor="text1"/>
          <w:sz w:val="20"/>
          <w:szCs w:val="20"/>
        </w:rPr>
        <w:t>and improve b</w:t>
      </w:r>
      <w:r w:rsidRPr="003E6CDA">
        <w:rPr>
          <w:rFonts w:ascii="Arial" w:hAnsi="Arial" w:cs="Arial"/>
          <w:color w:val="000000" w:themeColor="text1"/>
          <w:sz w:val="20"/>
          <w:szCs w:val="20"/>
        </w:rPr>
        <w:t xml:space="preserve">ehavioral health by </w:t>
      </w:r>
      <w:r>
        <w:rPr>
          <w:rFonts w:ascii="Arial" w:hAnsi="Arial" w:cs="Arial"/>
          <w:color w:val="000000" w:themeColor="text1"/>
          <w:sz w:val="20"/>
          <w:szCs w:val="20"/>
        </w:rPr>
        <w:t>through</w:t>
      </w:r>
      <w:r w:rsidRPr="003E6CDA">
        <w:rPr>
          <w:rFonts w:ascii="Arial" w:hAnsi="Arial" w:cs="Arial"/>
          <w:color w:val="000000" w:themeColor="text1"/>
          <w:sz w:val="20"/>
          <w:szCs w:val="20"/>
        </w:rPr>
        <w:t xml:space="preserve"> empirically supported principles of assessment, treatment planning, and intervention.</w:t>
      </w:r>
    </w:p>
    <w:p w14:paraId="0D9752D4" w14:textId="77777777" w:rsidR="009C1889" w:rsidRPr="003E6CDA" w:rsidRDefault="009C1889" w:rsidP="009C1889">
      <w:pPr>
        <w:pStyle w:val="Heading3"/>
        <w:keepNext w:val="0"/>
        <w:widowControl w:val="0"/>
        <w:rPr>
          <w:rFonts w:ascii="Arial" w:hAnsi="Arial" w:cs="Arial"/>
          <w:color w:val="000000" w:themeColor="text1"/>
          <w:sz w:val="20"/>
          <w:szCs w:val="20"/>
        </w:rPr>
      </w:pPr>
      <w:r w:rsidRPr="003E6CDA">
        <w:rPr>
          <w:rFonts w:ascii="Arial" w:hAnsi="Arial" w:cs="Arial"/>
          <w:color w:val="000000" w:themeColor="text1"/>
          <w:sz w:val="20"/>
          <w:szCs w:val="20"/>
        </w:rPr>
        <w:lastRenderedPageBreak/>
        <w:t xml:space="preserve">Fidelity – The implementation of an evidence-based practice as intended, which can be a factor in whether it positively impacts outcomes. </w:t>
      </w:r>
    </w:p>
    <w:p w14:paraId="01514172" w14:textId="77777777" w:rsidR="009C1889" w:rsidRPr="003E6CDA" w:rsidRDefault="009C1889" w:rsidP="009C1889">
      <w:pPr>
        <w:pStyle w:val="Heading3"/>
        <w:keepNext w:val="0"/>
        <w:widowControl w:val="0"/>
        <w:rPr>
          <w:rFonts w:ascii="Arial" w:hAnsi="Arial" w:cs="Arial"/>
          <w:color w:val="000000" w:themeColor="text1"/>
          <w:sz w:val="20"/>
          <w:szCs w:val="20"/>
        </w:rPr>
      </w:pPr>
      <w:r w:rsidRPr="003E6CDA">
        <w:rPr>
          <w:rFonts w:ascii="Arial" w:hAnsi="Arial" w:cs="Arial"/>
          <w:color w:val="000000" w:themeColor="text1"/>
          <w:sz w:val="20"/>
          <w:szCs w:val="20"/>
        </w:rPr>
        <w:t xml:space="preserve">Fidelity Review – Refers to a </w:t>
      </w:r>
      <w:r>
        <w:rPr>
          <w:rFonts w:ascii="Arial" w:hAnsi="Arial" w:cs="Arial"/>
          <w:color w:val="000000" w:themeColor="text1"/>
          <w:sz w:val="20"/>
          <w:szCs w:val="20"/>
        </w:rPr>
        <w:t>comprehensive evaluation of</w:t>
      </w:r>
      <w:r w:rsidRPr="003E6CDA">
        <w:rPr>
          <w:rFonts w:ascii="Arial" w:hAnsi="Arial" w:cs="Arial"/>
          <w:color w:val="000000" w:themeColor="text1"/>
          <w:sz w:val="20"/>
          <w:szCs w:val="20"/>
        </w:rPr>
        <w:t xml:space="preserve"> the degree to which an evidence-based practice has been implemented through standardized protocols</w:t>
      </w:r>
      <w:r>
        <w:rPr>
          <w:rFonts w:ascii="Arial" w:hAnsi="Arial" w:cs="Arial"/>
          <w:color w:val="000000" w:themeColor="text1"/>
          <w:sz w:val="20"/>
          <w:szCs w:val="20"/>
        </w:rPr>
        <w:t xml:space="preserve"> and to identify strengths and areas for improvement</w:t>
      </w:r>
      <w:r w:rsidRPr="003E6CDA">
        <w:rPr>
          <w:rFonts w:ascii="Arial" w:hAnsi="Arial" w:cs="Arial"/>
          <w:color w:val="000000" w:themeColor="text1"/>
          <w:sz w:val="20"/>
          <w:szCs w:val="20"/>
        </w:rPr>
        <w:t xml:space="preserve">. </w:t>
      </w:r>
    </w:p>
    <w:p w14:paraId="25486F42" w14:textId="77777777" w:rsidR="009C1889" w:rsidRPr="003E6CDA" w:rsidRDefault="009C1889" w:rsidP="009C1889">
      <w:pPr>
        <w:pStyle w:val="Heading3"/>
        <w:keepNext w:val="0"/>
        <w:widowControl w:val="0"/>
        <w:rPr>
          <w:rFonts w:ascii="Arial" w:hAnsi="Arial" w:cs="Arial"/>
          <w:color w:val="000000" w:themeColor="text1"/>
          <w:sz w:val="20"/>
          <w:szCs w:val="20"/>
        </w:rPr>
      </w:pPr>
      <w:r w:rsidRPr="003E6CDA">
        <w:rPr>
          <w:rFonts w:ascii="Arial" w:hAnsi="Arial" w:cs="Arial"/>
          <w:color w:val="000000" w:themeColor="text1"/>
          <w:sz w:val="20"/>
          <w:szCs w:val="20"/>
        </w:rPr>
        <w:t>Person-Centered – Being respectful of the needs, preferences, and values of the person receiving services; and ensuring both involvement of the person receiving services and self-direction of services received. Services for children and youth are family-centered, youth-guided, and developmentally appropriate. A shared decision-making model for engagement is the recommended approach (Indiana CCBHC Manual 7.4.2 &amp; SAMHSA CCBHC Requirement 4.B.1).</w:t>
      </w:r>
    </w:p>
    <w:p w14:paraId="66E0FD55" w14:textId="77777777" w:rsidR="009C1889" w:rsidRPr="003E6CDA" w:rsidRDefault="009C1889" w:rsidP="009C1889">
      <w:pPr>
        <w:pStyle w:val="Heading3"/>
        <w:keepNext w:val="0"/>
        <w:widowControl w:val="0"/>
        <w:rPr>
          <w:rFonts w:ascii="Arial" w:hAnsi="Arial" w:cs="Arial"/>
          <w:color w:val="000000" w:themeColor="text1"/>
          <w:sz w:val="20"/>
          <w:szCs w:val="20"/>
        </w:rPr>
      </w:pPr>
      <w:r w:rsidRPr="003E6CDA">
        <w:rPr>
          <w:rFonts w:ascii="Arial" w:hAnsi="Arial" w:cs="Arial"/>
          <w:color w:val="000000" w:themeColor="text1"/>
          <w:sz w:val="20"/>
          <w:szCs w:val="20"/>
        </w:rPr>
        <w:t>State – The State of Indiana and its Agencies</w:t>
      </w:r>
    </w:p>
    <w:p w14:paraId="6063A0B9" w14:textId="77777777" w:rsidR="009C1889" w:rsidRPr="003E6CDA" w:rsidRDefault="009C1889" w:rsidP="009C1889">
      <w:pPr>
        <w:pStyle w:val="Heading3"/>
        <w:keepNext w:val="0"/>
        <w:widowControl w:val="0"/>
        <w:rPr>
          <w:rFonts w:ascii="Arial" w:hAnsi="Arial" w:cs="Arial"/>
          <w:color w:val="000000" w:themeColor="text1"/>
          <w:sz w:val="20"/>
          <w:szCs w:val="20"/>
        </w:rPr>
      </w:pPr>
      <w:r w:rsidRPr="003E6CDA">
        <w:rPr>
          <w:rFonts w:ascii="Arial" w:hAnsi="Arial" w:cs="Arial"/>
          <w:color w:val="000000" w:themeColor="text1"/>
          <w:sz w:val="20"/>
          <w:szCs w:val="20"/>
        </w:rPr>
        <w:t xml:space="preserve">State Agency – As defined in IC 4-3-1, “State Agency” means an authority, board, branch, commission, committee, department, division, or other instrumentality of the executive, including the administrative department of State government. </w:t>
      </w:r>
    </w:p>
    <w:p w14:paraId="6919BE82" w14:textId="77777777" w:rsidR="009C1889" w:rsidRPr="003E6CDA" w:rsidRDefault="009C1889" w:rsidP="009C1889">
      <w:pPr>
        <w:pStyle w:val="Heading3"/>
        <w:keepNext w:val="0"/>
        <w:widowControl w:val="0"/>
        <w:rPr>
          <w:rFonts w:ascii="Arial" w:hAnsi="Arial" w:cs="Arial"/>
          <w:color w:val="000000" w:themeColor="text1"/>
          <w:sz w:val="20"/>
          <w:szCs w:val="20"/>
        </w:rPr>
      </w:pPr>
      <w:r w:rsidRPr="003E6CDA">
        <w:rPr>
          <w:rFonts w:ascii="Arial" w:hAnsi="Arial" w:cs="Arial"/>
          <w:color w:val="000000" w:themeColor="text1"/>
          <w:sz w:val="20"/>
          <w:szCs w:val="20"/>
        </w:rPr>
        <w:t xml:space="preserve">Training Curriculum – A structured educational approach to achieve specific learning objectives, resolve problems and </w:t>
      </w:r>
      <w:r>
        <w:rPr>
          <w:rFonts w:ascii="Arial" w:hAnsi="Arial" w:cs="Arial"/>
          <w:color w:val="000000" w:themeColor="text1"/>
          <w:sz w:val="20"/>
          <w:szCs w:val="20"/>
        </w:rPr>
        <w:t>support</w:t>
      </w:r>
      <w:r w:rsidRPr="003E6CDA">
        <w:rPr>
          <w:rFonts w:ascii="Arial" w:hAnsi="Arial" w:cs="Arial"/>
          <w:color w:val="000000" w:themeColor="text1"/>
          <w:sz w:val="20"/>
          <w:szCs w:val="20"/>
        </w:rPr>
        <w:t xml:space="preserve"> the application of evidence-based practices.</w:t>
      </w:r>
    </w:p>
    <w:p w14:paraId="1BAE713F" w14:textId="77777777" w:rsidR="009C1889" w:rsidRPr="003E6CDA" w:rsidRDefault="009C1889" w:rsidP="009C1889">
      <w:pPr>
        <w:pStyle w:val="Heading3"/>
        <w:keepNext w:val="0"/>
        <w:widowControl w:val="0"/>
        <w:rPr>
          <w:rFonts w:ascii="Arial" w:hAnsi="Arial" w:cs="Arial"/>
          <w:color w:val="000000" w:themeColor="text1"/>
          <w:sz w:val="20"/>
          <w:szCs w:val="20"/>
        </w:rPr>
      </w:pPr>
      <w:r w:rsidRPr="003E6CDA">
        <w:rPr>
          <w:rFonts w:ascii="Arial" w:hAnsi="Arial" w:cs="Arial"/>
          <w:color w:val="000000" w:themeColor="text1"/>
          <w:sz w:val="20"/>
          <w:szCs w:val="20"/>
        </w:rPr>
        <w:t xml:space="preserve">Technical Assistance – </w:t>
      </w:r>
      <w:r>
        <w:rPr>
          <w:rFonts w:ascii="Arial" w:hAnsi="Arial" w:cs="Arial"/>
          <w:color w:val="000000" w:themeColor="text1"/>
          <w:sz w:val="20"/>
          <w:szCs w:val="20"/>
        </w:rPr>
        <w:t xml:space="preserve">Individualized support provided by behavioral health subject matter experts to achieve each CCBHC’s identified EBP goals. </w:t>
      </w:r>
    </w:p>
    <w:p w14:paraId="0E3B4692" w14:textId="77777777" w:rsidR="009C1889" w:rsidRPr="00385E64" w:rsidRDefault="009C1889" w:rsidP="009C1889">
      <w:pPr>
        <w:pStyle w:val="Heading3"/>
        <w:keepNext w:val="0"/>
        <w:widowControl w:val="0"/>
        <w:rPr>
          <w:rFonts w:ascii="Arial" w:hAnsi="Arial" w:cs="Arial"/>
          <w:color w:val="000000" w:themeColor="text1"/>
          <w:sz w:val="20"/>
          <w:szCs w:val="20"/>
        </w:rPr>
      </w:pPr>
      <w:r w:rsidRPr="00385E64">
        <w:rPr>
          <w:rFonts w:ascii="Arial" w:hAnsi="Arial" w:cs="Arial"/>
          <w:color w:val="000000" w:themeColor="text1"/>
          <w:sz w:val="20"/>
          <w:szCs w:val="20"/>
        </w:rPr>
        <w:t xml:space="preserve">Technical Assistance Plan – A documented strategy between a CCBHC and the Contractor which provides achievable EBP goals and communicates how the Contractor will attain them. </w:t>
      </w:r>
    </w:p>
    <w:p w14:paraId="130F09DC" w14:textId="77777777" w:rsidR="009C1889" w:rsidRPr="001C3826" w:rsidRDefault="009C1889" w:rsidP="009C1889">
      <w:pPr>
        <w:pStyle w:val="Heading2"/>
        <w:keepNext w:val="0"/>
        <w:widowControl w:val="0"/>
        <w:rPr>
          <w:rFonts w:ascii="Arial" w:hAnsi="Arial" w:cs="Arial"/>
          <w:b/>
          <w:bCs/>
          <w:color w:val="000000" w:themeColor="text1"/>
          <w:sz w:val="20"/>
          <w:szCs w:val="20"/>
        </w:rPr>
      </w:pPr>
      <w:r w:rsidRPr="001C3826">
        <w:rPr>
          <w:rFonts w:ascii="Arial" w:hAnsi="Arial" w:cs="Arial"/>
          <w:b/>
          <w:bCs/>
          <w:color w:val="000000" w:themeColor="text1"/>
          <w:sz w:val="20"/>
          <w:szCs w:val="20"/>
        </w:rPr>
        <w:t>Mandatory and Desired Contractor Qualifications</w:t>
      </w:r>
    </w:p>
    <w:p w14:paraId="42FA06F4" w14:textId="77777777" w:rsidR="009C1889" w:rsidRPr="00385E64" w:rsidRDefault="009C1889" w:rsidP="009C1889">
      <w:pPr>
        <w:pStyle w:val="Heading3"/>
        <w:keepNext w:val="0"/>
        <w:widowControl w:val="0"/>
        <w:rPr>
          <w:rFonts w:ascii="Arial" w:hAnsi="Arial" w:cs="Arial"/>
          <w:color w:val="000000" w:themeColor="text1"/>
          <w:sz w:val="20"/>
          <w:szCs w:val="20"/>
        </w:rPr>
      </w:pPr>
      <w:r w:rsidRPr="00385E64">
        <w:rPr>
          <w:rFonts w:ascii="Arial" w:hAnsi="Arial" w:cs="Arial"/>
          <w:color w:val="000000" w:themeColor="text1"/>
          <w:sz w:val="20"/>
          <w:szCs w:val="20"/>
        </w:rPr>
        <w:t>Mandatory Qualifications</w:t>
      </w:r>
    </w:p>
    <w:p w14:paraId="0CE983CE" w14:textId="77777777" w:rsidR="009C1889" w:rsidRPr="00385E64" w:rsidRDefault="009C1889" w:rsidP="009C1889">
      <w:pPr>
        <w:keepLines/>
        <w:widowControl w:val="0"/>
        <w:spacing w:after="80"/>
        <w:ind w:left="1440" w:firstLine="720"/>
        <w:rPr>
          <w:rFonts w:ascii="Arial" w:hAnsi="Arial" w:cs="Arial"/>
          <w:color w:val="000000" w:themeColor="text1"/>
          <w:sz w:val="20"/>
          <w:szCs w:val="20"/>
        </w:rPr>
      </w:pPr>
      <w:r w:rsidRPr="00385E64">
        <w:rPr>
          <w:rFonts w:ascii="Arial" w:hAnsi="Arial" w:cs="Arial"/>
          <w:color w:val="000000" w:themeColor="text1"/>
          <w:sz w:val="20"/>
          <w:szCs w:val="20"/>
        </w:rPr>
        <w:t>To be eligible by the state, the Contractor meet</w:t>
      </w:r>
      <w:r>
        <w:rPr>
          <w:rFonts w:ascii="Arial" w:hAnsi="Arial" w:cs="Arial"/>
          <w:color w:val="000000" w:themeColor="text1"/>
          <w:sz w:val="20"/>
          <w:szCs w:val="20"/>
        </w:rPr>
        <w:t>s</w:t>
      </w:r>
      <w:r w:rsidRPr="00385E64">
        <w:rPr>
          <w:rFonts w:ascii="Arial" w:hAnsi="Arial" w:cs="Arial"/>
          <w:color w:val="000000" w:themeColor="text1"/>
          <w:sz w:val="20"/>
          <w:szCs w:val="20"/>
        </w:rPr>
        <w:t xml:space="preserve"> the Mandatory Requirements: </w:t>
      </w:r>
    </w:p>
    <w:p w14:paraId="75721C0C" w14:textId="77777777" w:rsidR="009C1889" w:rsidRPr="00385E64" w:rsidRDefault="009C1889" w:rsidP="009C1889">
      <w:pPr>
        <w:pStyle w:val="Heading4"/>
        <w:keepNext w:val="0"/>
        <w:widowControl w:val="0"/>
        <w:rPr>
          <w:rFonts w:ascii="Arial" w:hAnsi="Arial" w:cs="Arial"/>
          <w:i w:val="0"/>
          <w:iCs w:val="0"/>
          <w:color w:val="000000" w:themeColor="text1"/>
          <w:sz w:val="20"/>
          <w:szCs w:val="20"/>
        </w:rPr>
      </w:pPr>
      <w:r w:rsidRPr="00385E64">
        <w:rPr>
          <w:rFonts w:ascii="Arial" w:hAnsi="Arial" w:cs="Arial"/>
          <w:i w:val="0"/>
          <w:iCs w:val="0"/>
          <w:color w:val="000000" w:themeColor="text1"/>
          <w:sz w:val="20"/>
          <w:szCs w:val="20"/>
        </w:rPr>
        <w:t>The Contractor shall provide continuing education units</w:t>
      </w:r>
      <w:r>
        <w:rPr>
          <w:rFonts w:ascii="Arial" w:hAnsi="Arial" w:cs="Arial"/>
          <w:i w:val="0"/>
          <w:iCs w:val="0"/>
          <w:color w:val="000000" w:themeColor="text1"/>
          <w:sz w:val="20"/>
          <w:szCs w:val="20"/>
        </w:rPr>
        <w:t xml:space="preserve"> (CEU)</w:t>
      </w:r>
      <w:r w:rsidRPr="00385E64">
        <w:rPr>
          <w:rFonts w:ascii="Arial" w:hAnsi="Arial" w:cs="Arial"/>
          <w:i w:val="0"/>
          <w:iCs w:val="0"/>
          <w:color w:val="000000" w:themeColor="text1"/>
          <w:sz w:val="20"/>
          <w:szCs w:val="20"/>
        </w:rPr>
        <w:t xml:space="preserve"> to </w:t>
      </w:r>
      <w:r>
        <w:rPr>
          <w:rFonts w:ascii="Arial" w:hAnsi="Arial" w:cs="Arial"/>
          <w:i w:val="0"/>
          <w:iCs w:val="0"/>
          <w:color w:val="000000" w:themeColor="text1"/>
          <w:sz w:val="20"/>
          <w:szCs w:val="20"/>
        </w:rPr>
        <w:t>licensed and certified mental health professionals</w:t>
      </w:r>
      <w:r w:rsidRPr="00385E64">
        <w:rPr>
          <w:rFonts w:ascii="Arial" w:hAnsi="Arial" w:cs="Arial"/>
          <w:i w:val="0"/>
          <w:iCs w:val="0"/>
          <w:color w:val="000000" w:themeColor="text1"/>
          <w:sz w:val="20"/>
          <w:szCs w:val="20"/>
        </w:rPr>
        <w:t>.</w:t>
      </w:r>
    </w:p>
    <w:p w14:paraId="35AAEAA0" w14:textId="77777777" w:rsidR="009C1889" w:rsidRPr="00385E64" w:rsidRDefault="009C1889" w:rsidP="009C1889">
      <w:pPr>
        <w:pStyle w:val="Heading4"/>
        <w:keepNext w:val="0"/>
        <w:widowControl w:val="0"/>
        <w:rPr>
          <w:rFonts w:ascii="Arial" w:hAnsi="Arial" w:cs="Arial"/>
          <w:i w:val="0"/>
          <w:iCs w:val="0"/>
          <w:color w:val="000000" w:themeColor="text1"/>
          <w:sz w:val="20"/>
          <w:szCs w:val="20"/>
        </w:rPr>
      </w:pPr>
      <w:r w:rsidRPr="00385E64">
        <w:rPr>
          <w:rFonts w:ascii="Arial" w:hAnsi="Arial" w:cs="Arial"/>
          <w:i w:val="0"/>
          <w:iCs w:val="0"/>
          <w:color w:val="000000" w:themeColor="text1"/>
          <w:sz w:val="20"/>
          <w:szCs w:val="20"/>
        </w:rPr>
        <w:t xml:space="preserve">The Contractor shall employ </w:t>
      </w:r>
      <w:r>
        <w:rPr>
          <w:rFonts w:ascii="Arial" w:hAnsi="Arial" w:cs="Arial"/>
          <w:i w:val="0"/>
          <w:iCs w:val="0"/>
          <w:color w:val="000000" w:themeColor="text1"/>
          <w:sz w:val="20"/>
          <w:szCs w:val="20"/>
        </w:rPr>
        <w:t xml:space="preserve">a licensed mental health professional to provide expertise for the EBP </w:t>
      </w:r>
      <w:r w:rsidRPr="00385E64">
        <w:rPr>
          <w:rFonts w:ascii="Arial" w:hAnsi="Arial" w:cs="Arial"/>
          <w:i w:val="0"/>
          <w:iCs w:val="0"/>
          <w:color w:val="000000" w:themeColor="text1"/>
          <w:sz w:val="20"/>
          <w:szCs w:val="20"/>
        </w:rPr>
        <w:t>training</w:t>
      </w:r>
      <w:r>
        <w:rPr>
          <w:rFonts w:ascii="Arial" w:hAnsi="Arial" w:cs="Arial"/>
          <w:i w:val="0"/>
          <w:iCs w:val="0"/>
          <w:color w:val="000000" w:themeColor="text1"/>
          <w:sz w:val="20"/>
          <w:szCs w:val="20"/>
        </w:rPr>
        <w:t xml:space="preserve"> curriculum, technical assistance</w:t>
      </w:r>
      <w:r w:rsidRPr="00385E64">
        <w:rPr>
          <w:rFonts w:ascii="Arial" w:hAnsi="Arial" w:cs="Arial"/>
          <w:i w:val="0"/>
          <w:iCs w:val="0"/>
          <w:color w:val="000000" w:themeColor="text1"/>
          <w:sz w:val="20"/>
          <w:szCs w:val="20"/>
        </w:rPr>
        <w:t xml:space="preserve"> and </w:t>
      </w:r>
      <w:r>
        <w:rPr>
          <w:rFonts w:ascii="Arial" w:hAnsi="Arial" w:cs="Arial"/>
          <w:i w:val="0"/>
          <w:iCs w:val="0"/>
          <w:color w:val="000000" w:themeColor="text1"/>
          <w:sz w:val="20"/>
          <w:szCs w:val="20"/>
        </w:rPr>
        <w:t xml:space="preserve">participate in </w:t>
      </w:r>
      <w:r w:rsidRPr="00385E64">
        <w:rPr>
          <w:rFonts w:ascii="Arial" w:hAnsi="Arial" w:cs="Arial"/>
          <w:i w:val="0"/>
          <w:iCs w:val="0"/>
          <w:color w:val="000000" w:themeColor="text1"/>
          <w:sz w:val="20"/>
          <w:szCs w:val="20"/>
        </w:rPr>
        <w:t>fidelity review</w:t>
      </w:r>
      <w:r>
        <w:rPr>
          <w:rFonts w:ascii="Arial" w:hAnsi="Arial" w:cs="Arial"/>
          <w:i w:val="0"/>
          <w:iCs w:val="0"/>
          <w:color w:val="000000" w:themeColor="text1"/>
          <w:sz w:val="20"/>
          <w:szCs w:val="20"/>
        </w:rPr>
        <w:t>s</w:t>
      </w:r>
      <w:r w:rsidRPr="00385E64">
        <w:rPr>
          <w:rFonts w:ascii="Arial" w:hAnsi="Arial" w:cs="Arial"/>
          <w:i w:val="0"/>
          <w:iCs w:val="0"/>
          <w:color w:val="000000" w:themeColor="text1"/>
          <w:sz w:val="20"/>
          <w:szCs w:val="20"/>
        </w:rPr>
        <w:t>.</w:t>
      </w:r>
    </w:p>
    <w:p w14:paraId="78F7D61C" w14:textId="77777777" w:rsidR="009C1889" w:rsidRPr="00385E64" w:rsidRDefault="009C1889" w:rsidP="009C1889">
      <w:pPr>
        <w:pStyle w:val="Heading3"/>
        <w:keepNext w:val="0"/>
        <w:widowControl w:val="0"/>
        <w:rPr>
          <w:rFonts w:ascii="Arial" w:hAnsi="Arial" w:cs="Arial"/>
          <w:color w:val="000000" w:themeColor="text1"/>
          <w:sz w:val="20"/>
          <w:szCs w:val="20"/>
        </w:rPr>
      </w:pPr>
      <w:r w:rsidRPr="00385E64">
        <w:rPr>
          <w:rFonts w:ascii="Arial" w:hAnsi="Arial" w:cs="Arial"/>
          <w:color w:val="000000" w:themeColor="text1"/>
          <w:sz w:val="20"/>
          <w:szCs w:val="20"/>
        </w:rPr>
        <w:t>Desired Contractor Qualifications</w:t>
      </w:r>
    </w:p>
    <w:p w14:paraId="56DDF625" w14:textId="77777777" w:rsidR="009C1889" w:rsidRPr="00385E64" w:rsidRDefault="009C1889" w:rsidP="009C1889">
      <w:pPr>
        <w:keepLines/>
        <w:widowControl w:val="0"/>
        <w:spacing w:after="80"/>
        <w:ind w:left="1440" w:firstLine="720"/>
        <w:rPr>
          <w:rFonts w:ascii="Arial" w:hAnsi="Arial" w:cs="Arial"/>
          <w:color w:val="000000" w:themeColor="text1"/>
          <w:sz w:val="20"/>
          <w:szCs w:val="20"/>
        </w:rPr>
      </w:pPr>
      <w:r w:rsidRPr="00385E64">
        <w:rPr>
          <w:rFonts w:ascii="Arial" w:hAnsi="Arial" w:cs="Arial"/>
          <w:color w:val="000000" w:themeColor="text1"/>
          <w:sz w:val="20"/>
          <w:szCs w:val="20"/>
        </w:rPr>
        <w:t xml:space="preserve">While not required, the following are desired characteristics for </w:t>
      </w:r>
      <w:r>
        <w:rPr>
          <w:rFonts w:ascii="Arial" w:hAnsi="Arial" w:cs="Arial"/>
          <w:color w:val="000000" w:themeColor="text1"/>
          <w:sz w:val="20"/>
          <w:szCs w:val="20"/>
        </w:rPr>
        <w:t xml:space="preserve">the </w:t>
      </w:r>
      <w:r w:rsidRPr="00385E64">
        <w:rPr>
          <w:rFonts w:ascii="Arial" w:hAnsi="Arial" w:cs="Arial"/>
          <w:color w:val="000000" w:themeColor="text1"/>
          <w:sz w:val="20"/>
          <w:szCs w:val="20"/>
        </w:rPr>
        <w:t xml:space="preserve">Contractor: </w:t>
      </w:r>
    </w:p>
    <w:p w14:paraId="1C38BA97" w14:textId="77777777" w:rsidR="009C1889" w:rsidRDefault="009C1889" w:rsidP="009C1889">
      <w:pPr>
        <w:pStyle w:val="Heading4"/>
        <w:keepNext w:val="0"/>
        <w:widowControl w:val="0"/>
        <w:rPr>
          <w:rFonts w:ascii="Arial" w:hAnsi="Arial" w:cs="Arial"/>
          <w:i w:val="0"/>
          <w:iCs w:val="0"/>
          <w:color w:val="000000" w:themeColor="text1"/>
          <w:sz w:val="20"/>
          <w:szCs w:val="20"/>
        </w:rPr>
      </w:pPr>
      <w:r>
        <w:rPr>
          <w:rFonts w:ascii="Arial" w:hAnsi="Arial" w:cs="Arial"/>
          <w:i w:val="0"/>
          <w:iCs w:val="0"/>
          <w:color w:val="000000" w:themeColor="text1"/>
          <w:sz w:val="20"/>
          <w:szCs w:val="20"/>
        </w:rPr>
        <w:t>The Contractor employs a project manager to support the completion of the responsibilities in this Contract.</w:t>
      </w:r>
    </w:p>
    <w:p w14:paraId="475B01D4" w14:textId="77777777" w:rsidR="009C1889" w:rsidRPr="00385E64" w:rsidRDefault="009C1889" w:rsidP="009C1889">
      <w:pPr>
        <w:pStyle w:val="Heading4"/>
        <w:keepNext w:val="0"/>
        <w:widowControl w:val="0"/>
        <w:rPr>
          <w:rFonts w:ascii="Arial" w:hAnsi="Arial" w:cs="Arial"/>
          <w:i w:val="0"/>
          <w:iCs w:val="0"/>
          <w:color w:val="000000" w:themeColor="text1"/>
          <w:sz w:val="20"/>
          <w:szCs w:val="20"/>
        </w:rPr>
      </w:pPr>
      <w:r w:rsidRPr="00385E64">
        <w:rPr>
          <w:rFonts w:ascii="Arial" w:hAnsi="Arial" w:cs="Arial"/>
          <w:i w:val="0"/>
          <w:iCs w:val="0"/>
          <w:color w:val="000000" w:themeColor="text1"/>
          <w:sz w:val="20"/>
          <w:szCs w:val="20"/>
        </w:rPr>
        <w:t xml:space="preserve">The Contractor has experience delivering EBP training, technical assistance, and fidelity reviews to behavioral health </w:t>
      </w:r>
      <w:r>
        <w:rPr>
          <w:rFonts w:ascii="Arial" w:hAnsi="Arial" w:cs="Arial"/>
          <w:i w:val="0"/>
          <w:iCs w:val="0"/>
          <w:color w:val="000000" w:themeColor="text1"/>
          <w:sz w:val="20"/>
          <w:szCs w:val="20"/>
        </w:rPr>
        <w:t>providers</w:t>
      </w:r>
      <w:r w:rsidRPr="00385E64">
        <w:rPr>
          <w:rFonts w:ascii="Arial" w:hAnsi="Arial" w:cs="Arial"/>
          <w:i w:val="0"/>
          <w:iCs w:val="0"/>
          <w:color w:val="000000" w:themeColor="text1"/>
          <w:sz w:val="20"/>
          <w:szCs w:val="20"/>
        </w:rPr>
        <w:t xml:space="preserve">. </w:t>
      </w:r>
    </w:p>
    <w:p w14:paraId="09620D18" w14:textId="77777777" w:rsidR="009C1889" w:rsidRPr="00586016" w:rsidRDefault="009C1889" w:rsidP="009C1889">
      <w:pPr>
        <w:pStyle w:val="Heading4"/>
        <w:keepNext w:val="0"/>
        <w:widowControl w:val="0"/>
        <w:rPr>
          <w:rFonts w:ascii="Arial" w:hAnsi="Arial" w:cs="Arial"/>
          <w:i w:val="0"/>
          <w:iCs w:val="0"/>
          <w:color w:val="auto"/>
          <w:sz w:val="20"/>
          <w:szCs w:val="20"/>
        </w:rPr>
      </w:pPr>
      <w:r w:rsidRPr="00385E64">
        <w:rPr>
          <w:rFonts w:ascii="Arial" w:hAnsi="Arial" w:cs="Arial"/>
          <w:i w:val="0"/>
          <w:iCs w:val="0"/>
          <w:color w:val="000000" w:themeColor="text1"/>
          <w:sz w:val="20"/>
          <w:szCs w:val="20"/>
        </w:rPr>
        <w:t xml:space="preserve">The Contractor has experience applying </w:t>
      </w:r>
      <w:r>
        <w:rPr>
          <w:rFonts w:ascii="Arial" w:hAnsi="Arial" w:cs="Arial"/>
          <w:i w:val="0"/>
          <w:iCs w:val="0"/>
          <w:color w:val="000000" w:themeColor="text1"/>
          <w:sz w:val="20"/>
          <w:szCs w:val="20"/>
        </w:rPr>
        <w:t xml:space="preserve">academic </w:t>
      </w:r>
      <w:r w:rsidRPr="00385E64">
        <w:rPr>
          <w:rFonts w:ascii="Arial" w:hAnsi="Arial" w:cs="Arial"/>
          <w:i w:val="0"/>
          <w:iCs w:val="0"/>
          <w:color w:val="000000" w:themeColor="text1"/>
          <w:sz w:val="20"/>
          <w:szCs w:val="20"/>
        </w:rPr>
        <w:t>research to public health interventions to improve outcomes for</w:t>
      </w:r>
      <w:r>
        <w:rPr>
          <w:rFonts w:ascii="Arial" w:hAnsi="Arial" w:cs="Arial"/>
          <w:i w:val="0"/>
          <w:iCs w:val="0"/>
          <w:color w:val="000000" w:themeColor="text1"/>
          <w:sz w:val="20"/>
          <w:szCs w:val="20"/>
        </w:rPr>
        <w:t xml:space="preserve"> individuals with</w:t>
      </w:r>
      <w:r w:rsidRPr="00385E64">
        <w:rPr>
          <w:rFonts w:ascii="Arial" w:hAnsi="Arial" w:cs="Arial"/>
          <w:i w:val="0"/>
          <w:iCs w:val="0"/>
          <w:color w:val="000000" w:themeColor="text1"/>
          <w:sz w:val="20"/>
          <w:szCs w:val="20"/>
        </w:rPr>
        <w:t xml:space="preserve"> </w:t>
      </w:r>
      <w:r>
        <w:rPr>
          <w:rFonts w:ascii="Arial" w:hAnsi="Arial" w:cs="Arial"/>
          <w:i w:val="0"/>
          <w:iCs w:val="0"/>
          <w:color w:val="000000" w:themeColor="text1"/>
          <w:sz w:val="20"/>
          <w:szCs w:val="20"/>
        </w:rPr>
        <w:t>the most severe and complex</w:t>
      </w:r>
      <w:r w:rsidRPr="00385E64">
        <w:rPr>
          <w:rFonts w:ascii="Arial" w:hAnsi="Arial" w:cs="Arial"/>
          <w:i w:val="0"/>
          <w:iCs w:val="0"/>
          <w:color w:val="000000" w:themeColor="text1"/>
          <w:sz w:val="20"/>
          <w:szCs w:val="20"/>
        </w:rPr>
        <w:t xml:space="preserve"> behavioral health </w:t>
      </w:r>
      <w:r>
        <w:rPr>
          <w:rFonts w:ascii="Arial" w:hAnsi="Arial" w:cs="Arial"/>
          <w:i w:val="0"/>
          <w:iCs w:val="0"/>
          <w:color w:val="000000" w:themeColor="text1"/>
          <w:sz w:val="20"/>
          <w:szCs w:val="20"/>
        </w:rPr>
        <w:t>conditions</w:t>
      </w:r>
      <w:r w:rsidRPr="00586016">
        <w:rPr>
          <w:rFonts w:ascii="Arial" w:hAnsi="Arial" w:cs="Arial"/>
          <w:i w:val="0"/>
          <w:iCs w:val="0"/>
          <w:color w:val="auto"/>
          <w:sz w:val="20"/>
          <w:szCs w:val="20"/>
        </w:rPr>
        <w:t xml:space="preserve">. </w:t>
      </w:r>
    </w:p>
    <w:p w14:paraId="119CF47D" w14:textId="77777777" w:rsidR="009C1889" w:rsidRDefault="009C1889" w:rsidP="009C1889">
      <w:pPr>
        <w:pStyle w:val="Heading2"/>
        <w:keepNext w:val="0"/>
        <w:widowControl w:val="0"/>
        <w:rPr>
          <w:rFonts w:ascii="Arial" w:hAnsi="Arial" w:cs="Arial"/>
          <w:b/>
          <w:bCs/>
          <w:color w:val="000000" w:themeColor="text1"/>
          <w:sz w:val="20"/>
          <w:szCs w:val="20"/>
        </w:rPr>
      </w:pPr>
      <w:bookmarkStart w:id="0" w:name="_Required_CCBHC_Evidence-Based"/>
      <w:bookmarkEnd w:id="0"/>
      <w:r w:rsidRPr="00C51C11">
        <w:rPr>
          <w:rFonts w:ascii="Arial" w:hAnsi="Arial" w:cs="Arial"/>
          <w:b/>
          <w:bCs/>
          <w:color w:val="000000" w:themeColor="text1"/>
          <w:sz w:val="20"/>
          <w:szCs w:val="20"/>
        </w:rPr>
        <w:lastRenderedPageBreak/>
        <w:t>Required CCBHC Evidence-Based Practices</w:t>
      </w:r>
    </w:p>
    <w:p w14:paraId="4D5C1DAD" w14:textId="77777777" w:rsidR="009C1889" w:rsidRPr="00CB2EB9" w:rsidRDefault="009C1889" w:rsidP="009C1889">
      <w:pPr>
        <w:rPr>
          <w:rFonts w:ascii="Arial" w:hAnsi="Arial" w:cs="Arial"/>
          <w:sz w:val="20"/>
          <w:szCs w:val="20"/>
        </w:rPr>
      </w:pPr>
      <w:r>
        <w:rPr>
          <w:rFonts w:ascii="Arial" w:hAnsi="Arial" w:cs="Arial"/>
          <w:sz w:val="20"/>
          <w:szCs w:val="20"/>
        </w:rPr>
        <w:t xml:space="preserve">The Contractor is responsible for providing EBP training and technical assistance on all required EBPs delivered through CCBHCs in Indiana. Table 1 represents the current required EBPs at CCBHCs and is subject to change at State and federal discretion. </w:t>
      </w:r>
    </w:p>
    <w:tbl>
      <w:tblPr>
        <w:tblStyle w:val="TableGrid"/>
        <w:tblpPr w:leftFromText="180" w:rightFromText="180" w:vertAnchor="text" w:horzAnchor="margin" w:tblpY="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5"/>
        <w:gridCol w:w="2875"/>
      </w:tblGrid>
      <w:tr w:rsidR="009C1889" w:rsidRPr="00F3289F" w14:paraId="1B09885D" w14:textId="77777777" w:rsidTr="003444BF">
        <w:tc>
          <w:tcPr>
            <w:tcW w:w="9350" w:type="dxa"/>
            <w:gridSpan w:val="2"/>
            <w:shd w:val="clear" w:color="auto" w:fill="002060"/>
          </w:tcPr>
          <w:p w14:paraId="61EB4D83" w14:textId="77777777" w:rsidR="009C1889" w:rsidRPr="00F3289F" w:rsidRDefault="009C1889" w:rsidP="003444BF">
            <w:pPr>
              <w:keepLines/>
              <w:widowControl w:val="0"/>
              <w:spacing w:after="80"/>
              <w:jc w:val="center"/>
              <w:rPr>
                <w:rFonts w:ascii="Arial" w:hAnsi="Arial" w:cs="Arial"/>
                <w:b/>
                <w:bCs/>
                <w:color w:val="FFFFFF" w:themeColor="background1"/>
                <w:sz w:val="20"/>
                <w:szCs w:val="20"/>
              </w:rPr>
            </w:pPr>
            <w:r w:rsidRPr="00F3289F">
              <w:rPr>
                <w:rFonts w:ascii="Arial" w:hAnsi="Arial" w:cs="Arial"/>
                <w:b/>
                <w:bCs/>
                <w:color w:val="FFFFFF" w:themeColor="background1"/>
                <w:sz w:val="20"/>
                <w:szCs w:val="20"/>
              </w:rPr>
              <w:t>Table 1</w:t>
            </w:r>
            <w:r>
              <w:rPr>
                <w:rFonts w:ascii="Arial" w:hAnsi="Arial" w:cs="Arial"/>
                <w:b/>
                <w:bCs/>
                <w:color w:val="FFFFFF" w:themeColor="background1"/>
                <w:sz w:val="20"/>
                <w:szCs w:val="20"/>
              </w:rPr>
              <w:t>: Indiana Required Evidence-Based Practices for CCBHC</w:t>
            </w:r>
          </w:p>
        </w:tc>
      </w:tr>
      <w:tr w:rsidR="009C1889" w:rsidRPr="00F3289F" w14:paraId="4C47C7AF" w14:textId="77777777" w:rsidTr="003444BF">
        <w:tc>
          <w:tcPr>
            <w:tcW w:w="6475" w:type="dxa"/>
          </w:tcPr>
          <w:p w14:paraId="57C10F3B" w14:textId="77777777" w:rsidR="009C1889" w:rsidRPr="00F3289F" w:rsidRDefault="009C1889" w:rsidP="003444BF">
            <w:pPr>
              <w:keepLines/>
              <w:widowControl w:val="0"/>
              <w:spacing w:after="80"/>
              <w:rPr>
                <w:rFonts w:ascii="Arial" w:hAnsi="Arial" w:cs="Arial"/>
                <w:sz w:val="20"/>
                <w:szCs w:val="20"/>
              </w:rPr>
            </w:pPr>
            <w:r w:rsidRPr="00F3289F">
              <w:rPr>
                <w:rFonts w:ascii="Arial" w:hAnsi="Arial" w:cs="Arial"/>
                <w:sz w:val="20"/>
                <w:szCs w:val="20"/>
              </w:rPr>
              <w:t>Assertive Community Treatment</w:t>
            </w:r>
          </w:p>
        </w:tc>
        <w:tc>
          <w:tcPr>
            <w:tcW w:w="2875" w:type="dxa"/>
          </w:tcPr>
          <w:p w14:paraId="24723429" w14:textId="77777777" w:rsidR="009C1889" w:rsidRPr="00F3289F" w:rsidRDefault="009C1889" w:rsidP="003444BF">
            <w:pPr>
              <w:keepLines/>
              <w:widowControl w:val="0"/>
              <w:spacing w:after="80"/>
              <w:rPr>
                <w:rFonts w:ascii="Arial" w:hAnsi="Arial" w:cs="Arial"/>
                <w:sz w:val="20"/>
                <w:szCs w:val="20"/>
              </w:rPr>
            </w:pPr>
            <w:r w:rsidRPr="00F3289F">
              <w:rPr>
                <w:rFonts w:ascii="Arial" w:hAnsi="Arial" w:cs="Arial"/>
                <w:sz w:val="20"/>
                <w:szCs w:val="20"/>
              </w:rPr>
              <w:t>Required</w:t>
            </w:r>
          </w:p>
        </w:tc>
      </w:tr>
      <w:tr w:rsidR="009C1889" w:rsidRPr="00F3289F" w14:paraId="070E7014" w14:textId="77777777" w:rsidTr="003444BF">
        <w:tc>
          <w:tcPr>
            <w:tcW w:w="6475" w:type="dxa"/>
          </w:tcPr>
          <w:p w14:paraId="78C466A7" w14:textId="77777777" w:rsidR="009C1889" w:rsidRPr="009271B4" w:rsidRDefault="009C1889" w:rsidP="003444BF">
            <w:pPr>
              <w:keepLines/>
              <w:widowControl w:val="0"/>
              <w:spacing w:after="80"/>
              <w:rPr>
                <w:rFonts w:ascii="Arial" w:hAnsi="Arial" w:cs="Arial"/>
                <w:sz w:val="20"/>
                <w:szCs w:val="20"/>
              </w:rPr>
            </w:pPr>
            <w:r w:rsidRPr="009271B4">
              <w:rPr>
                <w:rFonts w:ascii="Arial" w:hAnsi="Arial" w:cs="Arial"/>
                <w:sz w:val="20"/>
                <w:szCs w:val="20"/>
              </w:rPr>
              <w:t>Brief Strategic Family Therapy</w:t>
            </w:r>
          </w:p>
        </w:tc>
        <w:tc>
          <w:tcPr>
            <w:tcW w:w="2875" w:type="dxa"/>
          </w:tcPr>
          <w:p w14:paraId="21A30BF5" w14:textId="77777777" w:rsidR="009C1889" w:rsidRPr="009271B4" w:rsidRDefault="009C1889" w:rsidP="003444BF">
            <w:pPr>
              <w:keepLines/>
              <w:widowControl w:val="0"/>
              <w:spacing w:after="80"/>
              <w:rPr>
                <w:rFonts w:ascii="Arial" w:hAnsi="Arial" w:cs="Arial"/>
                <w:sz w:val="20"/>
                <w:szCs w:val="20"/>
              </w:rPr>
            </w:pPr>
            <w:r w:rsidRPr="009271B4">
              <w:rPr>
                <w:rFonts w:ascii="Arial" w:hAnsi="Arial" w:cs="Arial"/>
                <w:sz w:val="20"/>
                <w:szCs w:val="20"/>
              </w:rPr>
              <w:t>Required</w:t>
            </w:r>
          </w:p>
        </w:tc>
      </w:tr>
      <w:tr w:rsidR="009C1889" w:rsidRPr="00F3289F" w14:paraId="1279F4D9" w14:textId="77777777" w:rsidTr="003444BF">
        <w:tc>
          <w:tcPr>
            <w:tcW w:w="6475" w:type="dxa"/>
          </w:tcPr>
          <w:p w14:paraId="4FEE59F9" w14:textId="77777777" w:rsidR="009C1889" w:rsidRPr="009271B4" w:rsidRDefault="009C1889" w:rsidP="003444BF">
            <w:pPr>
              <w:keepLines/>
              <w:widowControl w:val="0"/>
              <w:spacing w:after="80"/>
              <w:rPr>
                <w:rFonts w:ascii="Arial" w:hAnsi="Arial" w:cs="Arial"/>
                <w:sz w:val="20"/>
                <w:szCs w:val="20"/>
              </w:rPr>
            </w:pPr>
            <w:r w:rsidRPr="009271B4">
              <w:rPr>
                <w:rFonts w:ascii="Arial" w:hAnsi="Arial" w:cs="Arial"/>
                <w:sz w:val="20"/>
                <w:szCs w:val="20"/>
              </w:rPr>
              <w:t xml:space="preserve">Cognitive Behavioral Therapy </w:t>
            </w:r>
          </w:p>
        </w:tc>
        <w:tc>
          <w:tcPr>
            <w:tcW w:w="2875" w:type="dxa"/>
          </w:tcPr>
          <w:p w14:paraId="05FE93D5" w14:textId="77777777" w:rsidR="009C1889" w:rsidRPr="009271B4" w:rsidRDefault="009C1889" w:rsidP="003444BF">
            <w:pPr>
              <w:keepLines/>
              <w:widowControl w:val="0"/>
              <w:spacing w:after="80"/>
              <w:rPr>
                <w:rFonts w:ascii="Arial" w:hAnsi="Arial" w:cs="Arial"/>
                <w:sz w:val="20"/>
                <w:szCs w:val="20"/>
              </w:rPr>
            </w:pPr>
            <w:r w:rsidRPr="009271B4">
              <w:rPr>
                <w:rFonts w:ascii="Arial" w:hAnsi="Arial" w:cs="Arial"/>
                <w:sz w:val="20"/>
                <w:szCs w:val="20"/>
              </w:rPr>
              <w:t>Required</w:t>
            </w:r>
          </w:p>
        </w:tc>
      </w:tr>
      <w:tr w:rsidR="009C1889" w:rsidRPr="00F3289F" w14:paraId="31F85300" w14:textId="77777777" w:rsidTr="003444BF">
        <w:tc>
          <w:tcPr>
            <w:tcW w:w="6475" w:type="dxa"/>
          </w:tcPr>
          <w:p w14:paraId="6BB2F196" w14:textId="77777777" w:rsidR="009C1889" w:rsidRPr="009271B4" w:rsidRDefault="009C1889" w:rsidP="003444BF">
            <w:pPr>
              <w:keepLines/>
              <w:widowControl w:val="0"/>
              <w:spacing w:after="80"/>
              <w:rPr>
                <w:rFonts w:ascii="Arial" w:hAnsi="Arial" w:cs="Arial"/>
                <w:sz w:val="20"/>
                <w:szCs w:val="20"/>
              </w:rPr>
            </w:pPr>
            <w:r w:rsidRPr="009271B4">
              <w:rPr>
                <w:rFonts w:ascii="Arial" w:hAnsi="Arial" w:cs="Arial"/>
                <w:sz w:val="20"/>
                <w:szCs w:val="20"/>
              </w:rPr>
              <w:t>Dialectical Behavior Therapy</w:t>
            </w:r>
          </w:p>
        </w:tc>
        <w:tc>
          <w:tcPr>
            <w:tcW w:w="2875" w:type="dxa"/>
          </w:tcPr>
          <w:p w14:paraId="4AEAEFA4" w14:textId="77777777" w:rsidR="009C1889" w:rsidRPr="009271B4" w:rsidRDefault="009C1889" w:rsidP="003444BF">
            <w:pPr>
              <w:keepLines/>
              <w:widowControl w:val="0"/>
              <w:spacing w:after="80"/>
              <w:rPr>
                <w:rFonts w:ascii="Arial" w:hAnsi="Arial" w:cs="Arial"/>
                <w:sz w:val="20"/>
                <w:szCs w:val="20"/>
              </w:rPr>
            </w:pPr>
            <w:r w:rsidRPr="009271B4">
              <w:rPr>
                <w:rFonts w:ascii="Arial" w:hAnsi="Arial" w:cs="Arial"/>
                <w:sz w:val="20"/>
                <w:szCs w:val="20"/>
              </w:rPr>
              <w:t>Required</w:t>
            </w:r>
          </w:p>
        </w:tc>
      </w:tr>
      <w:tr w:rsidR="009C1889" w:rsidRPr="00F3289F" w14:paraId="1078C7FB" w14:textId="77777777" w:rsidTr="003444BF">
        <w:tc>
          <w:tcPr>
            <w:tcW w:w="6475" w:type="dxa"/>
          </w:tcPr>
          <w:p w14:paraId="1E94FA79" w14:textId="77777777" w:rsidR="009C1889" w:rsidRPr="009271B4" w:rsidRDefault="009C1889" w:rsidP="003444BF">
            <w:pPr>
              <w:keepLines/>
              <w:widowControl w:val="0"/>
              <w:spacing w:after="80"/>
              <w:rPr>
                <w:rFonts w:ascii="Arial" w:hAnsi="Arial" w:cs="Arial"/>
                <w:sz w:val="20"/>
                <w:szCs w:val="20"/>
              </w:rPr>
            </w:pPr>
            <w:r w:rsidRPr="009271B4">
              <w:rPr>
                <w:rFonts w:ascii="Arial" w:hAnsi="Arial" w:cs="Arial"/>
                <w:sz w:val="20"/>
                <w:szCs w:val="20"/>
              </w:rPr>
              <w:t xml:space="preserve">Integrated Dual Diagnosis Treatment </w:t>
            </w:r>
          </w:p>
        </w:tc>
        <w:tc>
          <w:tcPr>
            <w:tcW w:w="2875" w:type="dxa"/>
          </w:tcPr>
          <w:p w14:paraId="5459B4C5" w14:textId="77777777" w:rsidR="009C1889" w:rsidRPr="009271B4" w:rsidRDefault="009C1889" w:rsidP="003444BF">
            <w:pPr>
              <w:keepLines/>
              <w:widowControl w:val="0"/>
              <w:spacing w:after="80"/>
              <w:rPr>
                <w:rFonts w:ascii="Arial" w:hAnsi="Arial" w:cs="Arial"/>
                <w:sz w:val="20"/>
                <w:szCs w:val="20"/>
              </w:rPr>
            </w:pPr>
            <w:r w:rsidRPr="009271B4">
              <w:rPr>
                <w:rFonts w:ascii="Arial" w:hAnsi="Arial" w:cs="Arial"/>
                <w:sz w:val="20"/>
                <w:szCs w:val="20"/>
              </w:rPr>
              <w:t>Required</w:t>
            </w:r>
          </w:p>
        </w:tc>
      </w:tr>
      <w:tr w:rsidR="009C1889" w:rsidRPr="00F3289F" w14:paraId="39196900" w14:textId="77777777" w:rsidTr="003444BF">
        <w:tc>
          <w:tcPr>
            <w:tcW w:w="6475" w:type="dxa"/>
          </w:tcPr>
          <w:p w14:paraId="049C9691" w14:textId="77777777" w:rsidR="009C1889" w:rsidRPr="009271B4" w:rsidRDefault="009C1889" w:rsidP="003444BF">
            <w:pPr>
              <w:keepLines/>
              <w:widowControl w:val="0"/>
              <w:spacing w:after="80"/>
              <w:rPr>
                <w:rFonts w:ascii="Arial" w:hAnsi="Arial" w:cs="Arial"/>
                <w:sz w:val="20"/>
                <w:szCs w:val="20"/>
              </w:rPr>
            </w:pPr>
            <w:r w:rsidRPr="009271B4">
              <w:rPr>
                <w:rFonts w:ascii="Arial" w:hAnsi="Arial" w:cs="Arial"/>
                <w:sz w:val="20"/>
                <w:szCs w:val="20"/>
              </w:rPr>
              <w:t>Motivational Interviewing</w:t>
            </w:r>
          </w:p>
        </w:tc>
        <w:tc>
          <w:tcPr>
            <w:tcW w:w="2875" w:type="dxa"/>
          </w:tcPr>
          <w:p w14:paraId="0648FCDD" w14:textId="77777777" w:rsidR="009C1889" w:rsidRPr="009271B4" w:rsidRDefault="009C1889" w:rsidP="003444BF">
            <w:pPr>
              <w:keepLines/>
              <w:widowControl w:val="0"/>
              <w:spacing w:after="80"/>
              <w:rPr>
                <w:rFonts w:ascii="Arial" w:hAnsi="Arial" w:cs="Arial"/>
                <w:sz w:val="20"/>
                <w:szCs w:val="20"/>
              </w:rPr>
            </w:pPr>
            <w:r w:rsidRPr="009271B4">
              <w:rPr>
                <w:rFonts w:ascii="Arial" w:hAnsi="Arial" w:cs="Arial"/>
                <w:sz w:val="20"/>
                <w:szCs w:val="20"/>
              </w:rPr>
              <w:t>Required</w:t>
            </w:r>
          </w:p>
        </w:tc>
      </w:tr>
      <w:tr w:rsidR="009C1889" w:rsidRPr="00F3289F" w14:paraId="1F5C66D3" w14:textId="77777777" w:rsidTr="003444BF">
        <w:trPr>
          <w:trHeight w:val="197"/>
        </w:trPr>
        <w:tc>
          <w:tcPr>
            <w:tcW w:w="6475" w:type="dxa"/>
          </w:tcPr>
          <w:p w14:paraId="1EDE001D" w14:textId="77777777" w:rsidR="009C1889" w:rsidRPr="009271B4" w:rsidRDefault="009C1889" w:rsidP="003444BF">
            <w:pPr>
              <w:keepLines/>
              <w:widowControl w:val="0"/>
              <w:spacing w:after="80"/>
              <w:rPr>
                <w:rFonts w:ascii="Arial" w:hAnsi="Arial" w:cs="Arial"/>
                <w:sz w:val="20"/>
                <w:szCs w:val="20"/>
              </w:rPr>
            </w:pPr>
            <w:r w:rsidRPr="009271B4">
              <w:rPr>
                <w:rFonts w:ascii="Arial" w:hAnsi="Arial" w:cs="Arial"/>
                <w:sz w:val="20"/>
                <w:szCs w:val="20"/>
              </w:rPr>
              <w:t>Parent Management Training</w:t>
            </w:r>
          </w:p>
        </w:tc>
        <w:tc>
          <w:tcPr>
            <w:tcW w:w="2875" w:type="dxa"/>
          </w:tcPr>
          <w:p w14:paraId="45B72D94" w14:textId="77777777" w:rsidR="009C1889" w:rsidRPr="009271B4" w:rsidRDefault="009C1889" w:rsidP="003444BF">
            <w:pPr>
              <w:keepLines/>
              <w:widowControl w:val="0"/>
              <w:spacing w:after="80"/>
              <w:rPr>
                <w:rFonts w:ascii="Arial" w:hAnsi="Arial" w:cs="Arial"/>
                <w:sz w:val="20"/>
                <w:szCs w:val="20"/>
              </w:rPr>
            </w:pPr>
            <w:r w:rsidRPr="009271B4">
              <w:rPr>
                <w:rFonts w:ascii="Arial" w:hAnsi="Arial" w:cs="Arial"/>
                <w:sz w:val="20"/>
                <w:szCs w:val="20"/>
              </w:rPr>
              <w:t>Required</w:t>
            </w:r>
          </w:p>
        </w:tc>
      </w:tr>
      <w:tr w:rsidR="009C1889" w:rsidRPr="00F3289F" w14:paraId="13F33776" w14:textId="77777777" w:rsidTr="003444BF">
        <w:tc>
          <w:tcPr>
            <w:tcW w:w="6475" w:type="dxa"/>
          </w:tcPr>
          <w:p w14:paraId="36E1813F" w14:textId="77777777" w:rsidR="009C1889" w:rsidRPr="00F3289F" w:rsidRDefault="009C1889" w:rsidP="003444BF">
            <w:pPr>
              <w:keepLines/>
              <w:widowControl w:val="0"/>
              <w:spacing w:after="80"/>
              <w:rPr>
                <w:rFonts w:ascii="Arial" w:hAnsi="Arial" w:cs="Arial"/>
                <w:sz w:val="20"/>
                <w:szCs w:val="20"/>
              </w:rPr>
            </w:pPr>
            <w:r w:rsidRPr="00F3289F">
              <w:rPr>
                <w:rFonts w:ascii="Arial" w:hAnsi="Arial" w:cs="Arial"/>
                <w:sz w:val="20"/>
                <w:szCs w:val="20"/>
              </w:rPr>
              <w:t>Trauma-Focused Cognitive Behavioral Therapy</w:t>
            </w:r>
          </w:p>
        </w:tc>
        <w:tc>
          <w:tcPr>
            <w:tcW w:w="2875" w:type="dxa"/>
          </w:tcPr>
          <w:p w14:paraId="04282A81" w14:textId="77777777" w:rsidR="009C1889" w:rsidRPr="00F3289F" w:rsidRDefault="009C1889" w:rsidP="003444BF">
            <w:pPr>
              <w:keepLines/>
              <w:widowControl w:val="0"/>
              <w:spacing w:after="80"/>
              <w:rPr>
                <w:rFonts w:ascii="Arial" w:hAnsi="Arial" w:cs="Arial"/>
                <w:sz w:val="20"/>
                <w:szCs w:val="20"/>
              </w:rPr>
            </w:pPr>
            <w:r w:rsidRPr="00F3289F">
              <w:rPr>
                <w:rFonts w:ascii="Arial" w:hAnsi="Arial" w:cs="Arial"/>
                <w:sz w:val="20"/>
                <w:szCs w:val="20"/>
              </w:rPr>
              <w:t>Required</w:t>
            </w:r>
          </w:p>
        </w:tc>
      </w:tr>
    </w:tbl>
    <w:p w14:paraId="74A35DDD" w14:textId="77777777" w:rsidR="009C1889" w:rsidRPr="001C3826" w:rsidRDefault="009C1889" w:rsidP="009C1889">
      <w:pPr>
        <w:pStyle w:val="Heading1"/>
        <w:keepNext w:val="0"/>
        <w:widowControl w:val="0"/>
        <w:rPr>
          <w:rFonts w:ascii="Arial" w:hAnsi="Arial" w:cs="Arial"/>
          <w:b/>
          <w:bCs/>
          <w:color w:val="000000" w:themeColor="text1"/>
          <w:sz w:val="20"/>
          <w:szCs w:val="20"/>
        </w:rPr>
      </w:pPr>
      <w:r w:rsidRPr="001C3826">
        <w:rPr>
          <w:rFonts w:ascii="Arial" w:hAnsi="Arial" w:cs="Arial"/>
          <w:b/>
          <w:bCs/>
          <w:color w:val="000000" w:themeColor="text1"/>
          <w:sz w:val="20"/>
          <w:szCs w:val="20"/>
        </w:rPr>
        <w:t>Contractor Responsibilities</w:t>
      </w:r>
    </w:p>
    <w:p w14:paraId="3A54E9BC" w14:textId="77777777" w:rsidR="009C1889" w:rsidRPr="00BD2814" w:rsidRDefault="009C1889" w:rsidP="009C1889">
      <w:pPr>
        <w:keepLines/>
        <w:widowControl w:val="0"/>
        <w:rPr>
          <w:rFonts w:ascii="Arial" w:eastAsia="Garamond" w:hAnsi="Arial" w:cs="Arial"/>
          <w:color w:val="000000" w:themeColor="text1"/>
          <w:sz w:val="20"/>
          <w:szCs w:val="20"/>
        </w:rPr>
      </w:pPr>
      <w:r w:rsidRPr="003C6CE6">
        <w:rPr>
          <w:rFonts w:ascii="Arial" w:hAnsi="Arial" w:cs="Arial"/>
          <w:color w:val="000000" w:themeColor="text1"/>
          <w:sz w:val="20"/>
          <w:szCs w:val="20"/>
        </w:rPr>
        <w:t xml:space="preserve">The Center of Excellence is a centralized resource for </w:t>
      </w:r>
      <w:r>
        <w:rPr>
          <w:rFonts w:ascii="Arial" w:hAnsi="Arial" w:cs="Arial"/>
          <w:color w:val="000000" w:themeColor="text1"/>
          <w:sz w:val="20"/>
          <w:szCs w:val="20"/>
        </w:rPr>
        <w:t>the CCBHC workforce on all required EBPs</w:t>
      </w:r>
      <w:r w:rsidRPr="003C6CE6">
        <w:rPr>
          <w:rFonts w:ascii="Arial" w:hAnsi="Arial" w:cs="Arial"/>
          <w:color w:val="000000" w:themeColor="text1"/>
          <w:sz w:val="20"/>
          <w:szCs w:val="20"/>
        </w:rPr>
        <w:t xml:space="preserve">. </w:t>
      </w:r>
      <w:r>
        <w:rPr>
          <w:rFonts w:ascii="Arial" w:hAnsi="Arial" w:cs="Arial"/>
          <w:color w:val="000000" w:themeColor="text1"/>
          <w:sz w:val="20"/>
          <w:szCs w:val="20"/>
        </w:rPr>
        <w:t>As the Center of Excellence, t</w:t>
      </w:r>
      <w:r w:rsidRPr="003E6CDA">
        <w:rPr>
          <w:rFonts w:ascii="Arial" w:hAnsi="Arial" w:cs="Arial"/>
          <w:color w:val="000000" w:themeColor="text1"/>
          <w:sz w:val="20"/>
          <w:szCs w:val="20"/>
        </w:rPr>
        <w:t xml:space="preserve">he Contractor </w:t>
      </w:r>
      <w:r>
        <w:rPr>
          <w:rFonts w:ascii="Arial" w:hAnsi="Arial" w:cs="Arial"/>
          <w:color w:val="000000" w:themeColor="text1"/>
          <w:sz w:val="20"/>
          <w:szCs w:val="20"/>
        </w:rPr>
        <w:t>is</w:t>
      </w:r>
      <w:r w:rsidRPr="003E6CDA">
        <w:rPr>
          <w:rFonts w:ascii="Arial" w:hAnsi="Arial" w:cs="Arial"/>
          <w:color w:val="000000" w:themeColor="text1"/>
          <w:sz w:val="20"/>
          <w:szCs w:val="20"/>
        </w:rPr>
        <w:t xml:space="preserve"> responsible for developing and delivering an EBP training curriculum</w:t>
      </w:r>
      <w:r>
        <w:rPr>
          <w:rFonts w:ascii="Arial" w:hAnsi="Arial" w:cs="Arial"/>
          <w:color w:val="000000" w:themeColor="text1"/>
          <w:sz w:val="20"/>
          <w:szCs w:val="20"/>
        </w:rPr>
        <w:t xml:space="preserve"> and </w:t>
      </w:r>
      <w:r w:rsidRPr="003E6CDA">
        <w:rPr>
          <w:rFonts w:ascii="Arial" w:hAnsi="Arial" w:cs="Arial"/>
          <w:color w:val="000000" w:themeColor="text1"/>
          <w:sz w:val="20"/>
          <w:szCs w:val="20"/>
        </w:rPr>
        <w:t>technical assistance,</w:t>
      </w:r>
      <w:r>
        <w:rPr>
          <w:rFonts w:ascii="Arial" w:hAnsi="Arial" w:cs="Arial"/>
          <w:color w:val="000000" w:themeColor="text1"/>
          <w:sz w:val="20"/>
          <w:szCs w:val="20"/>
        </w:rPr>
        <w:t xml:space="preserve"> which includes </w:t>
      </w:r>
      <w:r w:rsidRPr="003E6CDA">
        <w:rPr>
          <w:rFonts w:ascii="Arial" w:hAnsi="Arial" w:cs="Arial"/>
          <w:color w:val="000000" w:themeColor="text1"/>
          <w:sz w:val="20"/>
          <w:szCs w:val="20"/>
        </w:rPr>
        <w:t xml:space="preserve">Assertive Community Treatment (ACT) fidelity </w:t>
      </w:r>
      <w:r w:rsidRPr="003C6CE6">
        <w:rPr>
          <w:rFonts w:ascii="Arial" w:hAnsi="Arial" w:cs="Arial"/>
          <w:color w:val="000000" w:themeColor="text1"/>
          <w:sz w:val="20"/>
          <w:szCs w:val="20"/>
        </w:rPr>
        <w:t xml:space="preserve">reviews. </w:t>
      </w:r>
      <w:r>
        <w:rPr>
          <w:rFonts w:ascii="Arial" w:hAnsi="Arial" w:cs="Arial"/>
          <w:color w:val="000000" w:themeColor="text1"/>
          <w:sz w:val="20"/>
          <w:szCs w:val="20"/>
        </w:rPr>
        <w:t>Through these activities, the Contractor</w:t>
      </w:r>
      <w:r w:rsidRPr="003C6CE6">
        <w:rPr>
          <w:rFonts w:ascii="Arial" w:hAnsi="Arial" w:cs="Arial"/>
          <w:color w:val="000000" w:themeColor="text1"/>
          <w:sz w:val="20"/>
          <w:szCs w:val="20"/>
        </w:rPr>
        <w:t xml:space="preserve"> </w:t>
      </w:r>
      <w:r>
        <w:rPr>
          <w:rFonts w:ascii="Arial" w:hAnsi="Arial" w:cs="Arial"/>
          <w:color w:val="000000" w:themeColor="text1"/>
          <w:sz w:val="20"/>
          <w:szCs w:val="20"/>
        </w:rPr>
        <w:t>supports</w:t>
      </w:r>
      <w:r w:rsidRPr="003C6CE6">
        <w:rPr>
          <w:rFonts w:ascii="Arial" w:hAnsi="Arial" w:cs="Arial"/>
          <w:color w:val="000000" w:themeColor="text1"/>
          <w:sz w:val="20"/>
          <w:szCs w:val="20"/>
        </w:rPr>
        <w:t xml:space="preserve"> the CC</w:t>
      </w:r>
      <w:r w:rsidRPr="003E6CDA">
        <w:rPr>
          <w:rFonts w:ascii="Arial" w:hAnsi="Arial" w:cs="Arial"/>
          <w:color w:val="000000" w:themeColor="text1"/>
          <w:sz w:val="20"/>
          <w:szCs w:val="20"/>
        </w:rPr>
        <w:t>HBC workforce to</w:t>
      </w:r>
      <w:r>
        <w:rPr>
          <w:rFonts w:ascii="Arial" w:hAnsi="Arial" w:cs="Arial"/>
          <w:color w:val="000000" w:themeColor="text1"/>
          <w:sz w:val="20"/>
          <w:szCs w:val="20"/>
        </w:rPr>
        <w:t xml:space="preserve"> apply person-centered EBPs for the individuals and families they serve</w:t>
      </w:r>
      <w:r w:rsidRPr="003E6CDA">
        <w:rPr>
          <w:rFonts w:ascii="Arial" w:eastAsia="Garamond" w:hAnsi="Arial" w:cs="Arial"/>
          <w:color w:val="000000" w:themeColor="text1"/>
          <w:sz w:val="20"/>
          <w:szCs w:val="20"/>
        </w:rPr>
        <w:t xml:space="preserve">. </w:t>
      </w:r>
      <w:r>
        <w:rPr>
          <w:rFonts w:ascii="Arial" w:eastAsia="Garamond" w:hAnsi="Arial" w:cs="Arial"/>
          <w:color w:val="000000" w:themeColor="text1"/>
          <w:sz w:val="20"/>
          <w:szCs w:val="20"/>
        </w:rPr>
        <w:t>The State seeks</w:t>
      </w:r>
      <w:r w:rsidRPr="003E6CDA">
        <w:rPr>
          <w:rFonts w:ascii="Arial" w:hAnsi="Arial" w:cs="Arial"/>
          <w:color w:val="000000" w:themeColor="text1"/>
          <w:sz w:val="20"/>
          <w:szCs w:val="20"/>
        </w:rPr>
        <w:t xml:space="preserve"> </w:t>
      </w:r>
      <w:r>
        <w:rPr>
          <w:rFonts w:ascii="Arial" w:hAnsi="Arial" w:cs="Arial"/>
          <w:color w:val="000000" w:themeColor="text1"/>
          <w:sz w:val="20"/>
          <w:szCs w:val="20"/>
        </w:rPr>
        <w:t>to</w:t>
      </w:r>
      <w:r w:rsidRPr="003E6CDA">
        <w:rPr>
          <w:rFonts w:ascii="Arial" w:hAnsi="Arial" w:cs="Arial"/>
          <w:color w:val="000000" w:themeColor="text1"/>
          <w:sz w:val="20"/>
          <w:szCs w:val="20"/>
        </w:rPr>
        <w:t xml:space="preserve"> expand</w:t>
      </w:r>
      <w:r>
        <w:rPr>
          <w:rFonts w:ascii="Arial" w:hAnsi="Arial" w:cs="Arial"/>
          <w:color w:val="000000" w:themeColor="text1"/>
          <w:sz w:val="20"/>
          <w:szCs w:val="20"/>
        </w:rPr>
        <w:t xml:space="preserve"> EBP interventions for all individuals, including those living with</w:t>
      </w:r>
      <w:r w:rsidRPr="003E6CDA">
        <w:rPr>
          <w:rFonts w:ascii="Arial" w:hAnsi="Arial" w:cs="Arial"/>
          <w:color w:val="000000" w:themeColor="text1"/>
          <w:sz w:val="20"/>
          <w:szCs w:val="20"/>
        </w:rPr>
        <w:t xml:space="preserve"> </w:t>
      </w:r>
      <w:r>
        <w:rPr>
          <w:rFonts w:ascii="Arial" w:hAnsi="Arial" w:cs="Arial"/>
          <w:color w:val="000000" w:themeColor="text1"/>
          <w:sz w:val="20"/>
          <w:szCs w:val="20"/>
        </w:rPr>
        <w:t>the most severe</w:t>
      </w:r>
      <w:r w:rsidRPr="003E6CDA">
        <w:rPr>
          <w:rFonts w:ascii="Arial" w:hAnsi="Arial" w:cs="Arial"/>
          <w:color w:val="000000" w:themeColor="text1"/>
          <w:sz w:val="20"/>
          <w:szCs w:val="20"/>
        </w:rPr>
        <w:t xml:space="preserve"> </w:t>
      </w:r>
      <w:r>
        <w:rPr>
          <w:rFonts w:ascii="Arial" w:hAnsi="Arial" w:cs="Arial"/>
          <w:color w:val="000000" w:themeColor="text1"/>
          <w:sz w:val="20"/>
          <w:szCs w:val="20"/>
        </w:rPr>
        <w:t xml:space="preserve">and complex </w:t>
      </w:r>
      <w:r w:rsidRPr="003E6CDA">
        <w:rPr>
          <w:rFonts w:ascii="Arial" w:hAnsi="Arial" w:cs="Arial"/>
          <w:color w:val="000000" w:themeColor="text1"/>
          <w:sz w:val="20"/>
          <w:szCs w:val="20"/>
        </w:rPr>
        <w:t xml:space="preserve">behavioral health </w:t>
      </w:r>
      <w:r>
        <w:rPr>
          <w:rFonts w:ascii="Arial" w:hAnsi="Arial" w:cs="Arial"/>
          <w:color w:val="000000" w:themeColor="text1"/>
          <w:sz w:val="20"/>
          <w:szCs w:val="20"/>
        </w:rPr>
        <w:t>conditions. The Contractor is responsible for employing staff with the expertise necessary to support the application of effective person-centered EBP interventions; th</w:t>
      </w:r>
      <w:r w:rsidRPr="003E6CDA">
        <w:rPr>
          <w:rFonts w:ascii="Arial" w:hAnsi="Arial" w:cs="Arial"/>
          <w:color w:val="000000" w:themeColor="text1"/>
          <w:sz w:val="20"/>
          <w:szCs w:val="20"/>
        </w:rPr>
        <w:t>e Contractor</w:t>
      </w:r>
      <w:r>
        <w:rPr>
          <w:rFonts w:ascii="Arial" w:hAnsi="Arial" w:cs="Arial"/>
          <w:color w:val="000000" w:themeColor="text1"/>
          <w:sz w:val="20"/>
          <w:szCs w:val="20"/>
        </w:rPr>
        <w:t xml:space="preserve"> shall</w:t>
      </w:r>
      <w:r w:rsidRPr="003E6CDA">
        <w:rPr>
          <w:rFonts w:ascii="Arial" w:hAnsi="Arial" w:cs="Arial"/>
          <w:color w:val="000000" w:themeColor="text1"/>
          <w:sz w:val="20"/>
          <w:szCs w:val="20"/>
        </w:rPr>
        <w:t xml:space="preserve"> employ </w:t>
      </w:r>
      <w:r>
        <w:rPr>
          <w:rFonts w:ascii="Arial" w:hAnsi="Arial" w:cs="Arial"/>
          <w:color w:val="000000" w:themeColor="text1"/>
          <w:sz w:val="20"/>
          <w:szCs w:val="20"/>
        </w:rPr>
        <w:t xml:space="preserve">a licensed mental health professional, at minimum, </w:t>
      </w:r>
      <w:r w:rsidRPr="003E6CDA">
        <w:rPr>
          <w:rFonts w:ascii="Arial" w:hAnsi="Arial" w:cs="Arial"/>
          <w:color w:val="000000" w:themeColor="text1"/>
          <w:sz w:val="20"/>
          <w:szCs w:val="20"/>
        </w:rPr>
        <w:t xml:space="preserve">to consult, collaborate and provide expertise to </w:t>
      </w:r>
      <w:proofErr w:type="gramStart"/>
      <w:r w:rsidRPr="003E6CDA">
        <w:rPr>
          <w:rFonts w:ascii="Arial" w:hAnsi="Arial" w:cs="Arial"/>
          <w:color w:val="000000" w:themeColor="text1"/>
          <w:sz w:val="20"/>
          <w:szCs w:val="20"/>
        </w:rPr>
        <w:t>upskill</w:t>
      </w:r>
      <w:proofErr w:type="gramEnd"/>
      <w:r w:rsidRPr="003E6CDA">
        <w:rPr>
          <w:rFonts w:ascii="Arial" w:hAnsi="Arial" w:cs="Arial"/>
          <w:color w:val="000000" w:themeColor="text1"/>
          <w:sz w:val="20"/>
          <w:szCs w:val="20"/>
        </w:rPr>
        <w:t xml:space="preserve"> the</w:t>
      </w:r>
      <w:r>
        <w:rPr>
          <w:rFonts w:ascii="Arial" w:hAnsi="Arial" w:cs="Arial"/>
          <w:color w:val="000000" w:themeColor="text1"/>
          <w:sz w:val="20"/>
          <w:szCs w:val="20"/>
        </w:rPr>
        <w:t xml:space="preserve"> CCBHC workforce</w:t>
      </w:r>
      <w:r w:rsidRPr="003E6CDA">
        <w:rPr>
          <w:rFonts w:ascii="Arial" w:hAnsi="Arial" w:cs="Arial"/>
          <w:color w:val="000000" w:themeColor="text1"/>
          <w:sz w:val="20"/>
          <w:szCs w:val="20"/>
        </w:rPr>
        <w:t xml:space="preserve">. </w:t>
      </w:r>
    </w:p>
    <w:p w14:paraId="6697B446" w14:textId="77777777" w:rsidR="009C1889" w:rsidRPr="00445777" w:rsidRDefault="009C1889" w:rsidP="009C1889">
      <w:pPr>
        <w:keepLines/>
        <w:widowControl w:val="0"/>
        <w:rPr>
          <w:rFonts w:ascii="Arial" w:hAnsi="Arial" w:cs="Arial"/>
          <w:color w:val="000000" w:themeColor="text1"/>
          <w:sz w:val="20"/>
          <w:szCs w:val="20"/>
        </w:rPr>
      </w:pPr>
      <w:r>
        <w:rPr>
          <w:rFonts w:ascii="Arial" w:hAnsi="Arial" w:cs="Arial"/>
          <w:color w:val="000000" w:themeColor="text1"/>
          <w:sz w:val="20"/>
          <w:szCs w:val="20"/>
        </w:rPr>
        <w:t>The Center of Excellence is responsible for supporting all designated CCBHCs in Indiana and their workforce applying EBPs</w:t>
      </w:r>
      <w:r w:rsidRPr="003E6CDA">
        <w:rPr>
          <w:rFonts w:ascii="Arial" w:hAnsi="Arial" w:cs="Arial"/>
          <w:color w:val="000000" w:themeColor="text1"/>
          <w:sz w:val="20"/>
          <w:szCs w:val="20"/>
        </w:rPr>
        <w:t>.</w:t>
      </w:r>
      <w:r>
        <w:rPr>
          <w:rFonts w:ascii="Arial" w:hAnsi="Arial" w:cs="Arial"/>
          <w:color w:val="000000" w:themeColor="text1"/>
          <w:sz w:val="20"/>
          <w:szCs w:val="20"/>
        </w:rPr>
        <w:t xml:space="preserve"> Indiana has</w:t>
      </w:r>
      <w:r w:rsidRPr="003E6CDA">
        <w:rPr>
          <w:rFonts w:ascii="Arial" w:hAnsi="Arial" w:cs="Arial"/>
          <w:color w:val="000000" w:themeColor="text1"/>
          <w:sz w:val="20"/>
          <w:szCs w:val="20"/>
        </w:rPr>
        <w:t xml:space="preserve"> eight (8) </w:t>
      </w:r>
      <w:r>
        <w:rPr>
          <w:rFonts w:ascii="Arial" w:hAnsi="Arial" w:cs="Arial"/>
          <w:color w:val="000000" w:themeColor="text1"/>
          <w:sz w:val="20"/>
          <w:szCs w:val="20"/>
        </w:rPr>
        <w:t xml:space="preserve">designated </w:t>
      </w:r>
      <w:r w:rsidRPr="003E6CDA">
        <w:rPr>
          <w:rFonts w:ascii="Arial" w:hAnsi="Arial" w:cs="Arial"/>
          <w:color w:val="000000" w:themeColor="text1"/>
          <w:sz w:val="20"/>
          <w:szCs w:val="20"/>
        </w:rPr>
        <w:t>CCBHC</w:t>
      </w:r>
      <w:r>
        <w:rPr>
          <w:rFonts w:ascii="Arial" w:hAnsi="Arial" w:cs="Arial"/>
          <w:color w:val="000000" w:themeColor="text1"/>
          <w:sz w:val="20"/>
          <w:szCs w:val="20"/>
        </w:rPr>
        <w:t>s</w:t>
      </w:r>
      <w:r w:rsidRPr="003E6CDA">
        <w:rPr>
          <w:rFonts w:ascii="Arial" w:hAnsi="Arial" w:cs="Arial"/>
          <w:color w:val="000000" w:themeColor="text1"/>
          <w:sz w:val="20"/>
          <w:szCs w:val="20"/>
        </w:rPr>
        <w:t xml:space="preserve"> and may have </w:t>
      </w:r>
      <w:r>
        <w:rPr>
          <w:rFonts w:ascii="Arial" w:hAnsi="Arial" w:cs="Arial"/>
          <w:color w:val="000000" w:themeColor="text1"/>
          <w:sz w:val="20"/>
          <w:szCs w:val="20"/>
        </w:rPr>
        <w:t>additional sites designated over the lifetime of this contract; for this scope of work, the State is requiring the Contractor to serve up to twelve (12)</w:t>
      </w:r>
      <w:r w:rsidRPr="003E6CDA">
        <w:rPr>
          <w:rFonts w:ascii="Arial" w:hAnsi="Arial" w:cs="Arial"/>
          <w:color w:val="000000" w:themeColor="text1"/>
          <w:sz w:val="20"/>
          <w:szCs w:val="20"/>
        </w:rPr>
        <w:t xml:space="preserve"> CCBHC providers</w:t>
      </w:r>
      <w:r>
        <w:rPr>
          <w:rFonts w:ascii="Arial" w:hAnsi="Arial" w:cs="Arial"/>
          <w:color w:val="000000" w:themeColor="text1"/>
          <w:sz w:val="20"/>
          <w:szCs w:val="20"/>
        </w:rPr>
        <w:t xml:space="preserve">. If more than twelve (12) CCBHC sites are designated during the term of this Contract, the State will amend it to include each additional designated CCBHC. </w:t>
      </w:r>
    </w:p>
    <w:p w14:paraId="64EBDF9B" w14:textId="77777777" w:rsidR="009C1889" w:rsidRPr="00621328" w:rsidRDefault="009C1889" w:rsidP="009C1889">
      <w:pPr>
        <w:keepLines/>
        <w:widowControl w:val="0"/>
        <w:spacing w:after="80" w:line="240" w:lineRule="auto"/>
        <w:rPr>
          <w:rFonts w:ascii="Arial" w:hAnsi="Arial" w:cs="Arial"/>
          <w:sz w:val="20"/>
          <w:szCs w:val="20"/>
        </w:rPr>
      </w:pPr>
      <w:r w:rsidRPr="00621328">
        <w:rPr>
          <w:rFonts w:ascii="Arial" w:hAnsi="Arial" w:cs="Arial"/>
          <w:sz w:val="20"/>
          <w:szCs w:val="20"/>
        </w:rPr>
        <w:t>The duties contemplated in this Contract shall begin in November 202</w:t>
      </w:r>
      <w:r>
        <w:rPr>
          <w:rFonts w:ascii="Arial" w:hAnsi="Arial" w:cs="Arial"/>
          <w:sz w:val="20"/>
          <w:szCs w:val="20"/>
        </w:rPr>
        <w:t>6</w:t>
      </w:r>
      <w:r w:rsidRPr="00621328">
        <w:rPr>
          <w:rFonts w:ascii="Arial" w:hAnsi="Arial" w:cs="Arial"/>
          <w:sz w:val="20"/>
          <w:szCs w:val="20"/>
        </w:rPr>
        <w:t xml:space="preserve"> or after the Contract’s execution.</w:t>
      </w:r>
      <w:r>
        <w:rPr>
          <w:rFonts w:ascii="Arial" w:hAnsi="Arial" w:cs="Arial"/>
          <w:sz w:val="20"/>
          <w:szCs w:val="20"/>
        </w:rPr>
        <w:t xml:space="preserve"> </w:t>
      </w:r>
      <w:r w:rsidRPr="00621328">
        <w:rPr>
          <w:rFonts w:ascii="Arial" w:hAnsi="Arial" w:cs="Arial"/>
          <w:sz w:val="20"/>
          <w:szCs w:val="20"/>
        </w:rPr>
        <w:t xml:space="preserve">The Contractor shall </w:t>
      </w:r>
      <w:r>
        <w:rPr>
          <w:rFonts w:ascii="Arial" w:hAnsi="Arial" w:cs="Arial"/>
          <w:sz w:val="20"/>
          <w:szCs w:val="20"/>
        </w:rPr>
        <w:t>fulfill</w:t>
      </w:r>
      <w:r w:rsidRPr="00621328">
        <w:rPr>
          <w:rFonts w:ascii="Arial" w:hAnsi="Arial" w:cs="Arial"/>
          <w:sz w:val="20"/>
          <w:szCs w:val="20"/>
        </w:rPr>
        <w:t xml:space="preserve"> the following </w:t>
      </w:r>
      <w:r>
        <w:rPr>
          <w:rFonts w:ascii="Arial" w:hAnsi="Arial" w:cs="Arial"/>
          <w:sz w:val="20"/>
          <w:szCs w:val="20"/>
        </w:rPr>
        <w:t>responsibilities</w:t>
      </w:r>
      <w:r w:rsidRPr="00621328">
        <w:rPr>
          <w:rFonts w:ascii="Arial" w:hAnsi="Arial" w:cs="Arial"/>
          <w:sz w:val="20"/>
          <w:szCs w:val="20"/>
        </w:rPr>
        <w:t xml:space="preserve"> throughout the term of this Contract: </w:t>
      </w:r>
    </w:p>
    <w:p w14:paraId="47EE3904" w14:textId="77777777" w:rsidR="009C1889" w:rsidRPr="00AF6081" w:rsidRDefault="009C1889" w:rsidP="009C1889">
      <w:pPr>
        <w:pStyle w:val="Heading2"/>
        <w:keepNext w:val="0"/>
        <w:widowControl w:val="0"/>
        <w:rPr>
          <w:rFonts w:ascii="Arial" w:hAnsi="Arial" w:cs="Arial"/>
          <w:b/>
          <w:bCs/>
          <w:color w:val="000000" w:themeColor="text1"/>
          <w:sz w:val="20"/>
          <w:szCs w:val="20"/>
        </w:rPr>
      </w:pPr>
      <w:r w:rsidRPr="00AF6081">
        <w:rPr>
          <w:rFonts w:ascii="Arial" w:hAnsi="Arial" w:cs="Arial"/>
          <w:b/>
          <w:bCs/>
          <w:color w:val="000000" w:themeColor="text1"/>
          <w:sz w:val="20"/>
          <w:szCs w:val="20"/>
        </w:rPr>
        <w:t>EBP Training Curriculum</w:t>
      </w:r>
    </w:p>
    <w:p w14:paraId="190E2406" w14:textId="77777777" w:rsidR="009C1889" w:rsidRPr="00621328" w:rsidRDefault="009C1889" w:rsidP="009C1889">
      <w:pPr>
        <w:pStyle w:val="Heading3"/>
        <w:keepNext w:val="0"/>
        <w:widowControl w:val="0"/>
        <w:rPr>
          <w:rFonts w:ascii="Arial" w:hAnsi="Arial" w:cs="Arial"/>
          <w:color w:val="000000" w:themeColor="text1"/>
          <w:sz w:val="20"/>
          <w:szCs w:val="20"/>
        </w:rPr>
      </w:pPr>
      <w:r w:rsidRPr="00621328">
        <w:rPr>
          <w:rFonts w:ascii="Arial" w:hAnsi="Arial" w:cs="Arial"/>
          <w:color w:val="000000" w:themeColor="text1"/>
          <w:sz w:val="20"/>
          <w:szCs w:val="20"/>
        </w:rPr>
        <w:t>Develop training curriculum by the end of the fi</w:t>
      </w:r>
      <w:r>
        <w:rPr>
          <w:rFonts w:ascii="Arial" w:hAnsi="Arial" w:cs="Arial"/>
          <w:color w:val="000000" w:themeColor="text1"/>
          <w:sz w:val="20"/>
          <w:szCs w:val="20"/>
        </w:rPr>
        <w:t>rst three</w:t>
      </w:r>
      <w:r w:rsidRPr="00621328">
        <w:rPr>
          <w:rFonts w:ascii="Arial" w:hAnsi="Arial" w:cs="Arial"/>
          <w:color w:val="000000" w:themeColor="text1"/>
          <w:sz w:val="20"/>
          <w:szCs w:val="20"/>
        </w:rPr>
        <w:t xml:space="preserve"> (3) </w:t>
      </w:r>
      <w:r>
        <w:rPr>
          <w:rFonts w:ascii="Arial" w:hAnsi="Arial" w:cs="Arial"/>
          <w:color w:val="000000" w:themeColor="text1"/>
          <w:sz w:val="20"/>
          <w:szCs w:val="20"/>
        </w:rPr>
        <w:t>months</w:t>
      </w:r>
      <w:r w:rsidRPr="00621328">
        <w:rPr>
          <w:rFonts w:ascii="Arial" w:hAnsi="Arial" w:cs="Arial"/>
          <w:color w:val="000000" w:themeColor="text1"/>
          <w:sz w:val="20"/>
          <w:szCs w:val="20"/>
        </w:rPr>
        <w:t xml:space="preserve"> of the contract</w:t>
      </w:r>
      <w:r>
        <w:rPr>
          <w:rFonts w:ascii="Arial" w:hAnsi="Arial" w:cs="Arial"/>
          <w:color w:val="000000" w:themeColor="text1"/>
          <w:sz w:val="20"/>
          <w:szCs w:val="20"/>
        </w:rPr>
        <w:t xml:space="preserve"> and update the curriculum biannually thereafter; this curriculum should integrate feedback received from the State and CCBHC sites</w:t>
      </w:r>
      <w:r w:rsidRPr="00621328">
        <w:rPr>
          <w:rFonts w:ascii="Arial" w:hAnsi="Arial" w:cs="Arial"/>
          <w:color w:val="000000" w:themeColor="text1"/>
          <w:sz w:val="20"/>
          <w:szCs w:val="20"/>
        </w:rPr>
        <w:t>.</w:t>
      </w:r>
    </w:p>
    <w:p w14:paraId="4E88BE4A" w14:textId="77777777" w:rsidR="009C1889" w:rsidRPr="00A30F5E" w:rsidRDefault="009C1889" w:rsidP="009C1889">
      <w:pPr>
        <w:pStyle w:val="Heading3"/>
        <w:keepNext w:val="0"/>
        <w:widowControl w:val="0"/>
        <w:rPr>
          <w:rFonts w:ascii="Arial" w:hAnsi="Arial" w:cs="Arial"/>
          <w:color w:val="000000" w:themeColor="text1"/>
          <w:sz w:val="20"/>
          <w:szCs w:val="20"/>
        </w:rPr>
      </w:pPr>
      <w:r w:rsidRPr="00A30F5E">
        <w:rPr>
          <w:rFonts w:ascii="Arial" w:hAnsi="Arial" w:cs="Arial"/>
          <w:color w:val="000000" w:themeColor="text1"/>
          <w:sz w:val="20"/>
          <w:szCs w:val="20"/>
        </w:rPr>
        <w:t xml:space="preserve">By the end of the Contract term, the Contractor shall deliver an EBP training curriculum that includes all the required EBPs from </w:t>
      </w:r>
      <w:hyperlink w:anchor="_Required_CCBHC_Evidence-Based" w:history="1">
        <w:r w:rsidRPr="00A30F5E">
          <w:rPr>
            <w:rStyle w:val="Hyperlink"/>
            <w:rFonts w:ascii="Arial" w:hAnsi="Arial" w:cs="Arial"/>
            <w:color w:val="000000" w:themeColor="text1"/>
            <w:sz w:val="20"/>
            <w:szCs w:val="20"/>
          </w:rPr>
          <w:t>Table 1</w:t>
        </w:r>
      </w:hyperlink>
      <w:r w:rsidRPr="00A30F5E">
        <w:rPr>
          <w:rFonts w:ascii="Arial" w:hAnsi="Arial" w:cs="Arial"/>
          <w:color w:val="000000" w:themeColor="text1"/>
          <w:sz w:val="20"/>
          <w:szCs w:val="20"/>
        </w:rPr>
        <w:t xml:space="preserve">. </w:t>
      </w:r>
    </w:p>
    <w:p w14:paraId="6EF8FAFD" w14:textId="77777777" w:rsidR="009C1889" w:rsidRPr="00621328" w:rsidRDefault="009C1889" w:rsidP="009C1889">
      <w:pPr>
        <w:pStyle w:val="Heading3"/>
        <w:keepNext w:val="0"/>
        <w:widowControl w:val="0"/>
        <w:rPr>
          <w:rFonts w:ascii="Arial" w:eastAsia="Garamond" w:hAnsi="Arial" w:cs="Arial"/>
          <w:color w:val="000000" w:themeColor="text1"/>
          <w:sz w:val="20"/>
          <w:szCs w:val="20"/>
        </w:rPr>
      </w:pPr>
      <w:r>
        <w:rPr>
          <w:rFonts w:ascii="Arial" w:hAnsi="Arial" w:cs="Arial"/>
          <w:color w:val="000000" w:themeColor="text1"/>
          <w:sz w:val="20"/>
          <w:szCs w:val="20"/>
        </w:rPr>
        <w:t xml:space="preserve">Deliver an </w:t>
      </w:r>
      <w:r w:rsidRPr="00621328">
        <w:rPr>
          <w:rFonts w:ascii="Arial" w:hAnsi="Arial" w:cs="Arial"/>
          <w:color w:val="000000" w:themeColor="text1"/>
          <w:sz w:val="20"/>
          <w:szCs w:val="20"/>
        </w:rPr>
        <w:t xml:space="preserve">annual </w:t>
      </w:r>
      <w:r>
        <w:rPr>
          <w:rFonts w:ascii="Arial" w:hAnsi="Arial" w:cs="Arial"/>
          <w:color w:val="000000" w:themeColor="text1"/>
          <w:sz w:val="20"/>
          <w:szCs w:val="20"/>
        </w:rPr>
        <w:t xml:space="preserve">EBP </w:t>
      </w:r>
      <w:r w:rsidRPr="00621328">
        <w:rPr>
          <w:rFonts w:ascii="Arial" w:hAnsi="Arial" w:cs="Arial"/>
          <w:color w:val="000000" w:themeColor="text1"/>
          <w:sz w:val="20"/>
          <w:szCs w:val="20"/>
        </w:rPr>
        <w:t>training curriculum</w:t>
      </w:r>
      <w:r>
        <w:rPr>
          <w:rFonts w:ascii="Arial" w:hAnsi="Arial" w:cs="Arial"/>
          <w:color w:val="000000" w:themeColor="text1"/>
          <w:sz w:val="20"/>
          <w:szCs w:val="20"/>
        </w:rPr>
        <w:t xml:space="preserve"> that</w:t>
      </w:r>
      <w:r w:rsidRPr="00621328">
        <w:rPr>
          <w:rFonts w:ascii="Arial" w:hAnsi="Arial" w:cs="Arial"/>
          <w:color w:val="000000" w:themeColor="text1"/>
          <w:sz w:val="20"/>
          <w:szCs w:val="20"/>
        </w:rPr>
        <w:t xml:space="preserve"> include</w:t>
      </w:r>
      <w:r>
        <w:rPr>
          <w:rFonts w:ascii="Arial" w:hAnsi="Arial" w:cs="Arial"/>
          <w:color w:val="000000" w:themeColor="text1"/>
          <w:sz w:val="20"/>
          <w:szCs w:val="20"/>
        </w:rPr>
        <w:t>s, at minimum</w:t>
      </w:r>
      <w:r w:rsidRPr="00621328">
        <w:rPr>
          <w:rFonts w:ascii="Arial" w:hAnsi="Arial" w:cs="Arial"/>
          <w:color w:val="000000" w:themeColor="text1"/>
          <w:sz w:val="20"/>
          <w:szCs w:val="20"/>
        </w:rPr>
        <w:t xml:space="preserve">: </w:t>
      </w:r>
    </w:p>
    <w:p w14:paraId="60C1C181" w14:textId="77777777" w:rsidR="009C1889" w:rsidRPr="00621328" w:rsidRDefault="009C1889" w:rsidP="009C1889">
      <w:pPr>
        <w:pStyle w:val="Heading4"/>
        <w:keepNext w:val="0"/>
        <w:widowControl w:val="0"/>
        <w:rPr>
          <w:rFonts w:ascii="Arial" w:hAnsi="Arial" w:cs="Arial"/>
          <w:i w:val="0"/>
          <w:iCs w:val="0"/>
          <w:color w:val="000000" w:themeColor="text1"/>
          <w:sz w:val="20"/>
          <w:szCs w:val="20"/>
        </w:rPr>
      </w:pPr>
      <w:r>
        <w:rPr>
          <w:rFonts w:ascii="Arial" w:hAnsi="Arial" w:cs="Arial"/>
          <w:i w:val="0"/>
          <w:iCs w:val="0"/>
          <w:color w:val="000000" w:themeColor="text1"/>
          <w:sz w:val="20"/>
          <w:szCs w:val="20"/>
        </w:rPr>
        <w:t>Eight</w:t>
      </w:r>
      <w:r w:rsidRPr="00621328">
        <w:rPr>
          <w:rFonts w:ascii="Arial" w:hAnsi="Arial" w:cs="Arial"/>
          <w:i w:val="0"/>
          <w:iCs w:val="0"/>
          <w:color w:val="000000" w:themeColor="text1"/>
          <w:sz w:val="20"/>
          <w:szCs w:val="20"/>
        </w:rPr>
        <w:t xml:space="preserve"> (</w:t>
      </w:r>
      <w:r>
        <w:rPr>
          <w:rFonts w:ascii="Arial" w:hAnsi="Arial" w:cs="Arial"/>
          <w:i w:val="0"/>
          <w:iCs w:val="0"/>
          <w:color w:val="000000" w:themeColor="text1"/>
          <w:sz w:val="20"/>
          <w:szCs w:val="20"/>
        </w:rPr>
        <w:t>8</w:t>
      </w:r>
      <w:r w:rsidRPr="00621328">
        <w:rPr>
          <w:rFonts w:ascii="Arial" w:hAnsi="Arial" w:cs="Arial"/>
          <w:i w:val="0"/>
          <w:iCs w:val="0"/>
          <w:color w:val="000000" w:themeColor="text1"/>
          <w:sz w:val="20"/>
          <w:szCs w:val="20"/>
        </w:rPr>
        <w:t xml:space="preserve">) EBP </w:t>
      </w:r>
      <w:r>
        <w:rPr>
          <w:rFonts w:ascii="Arial" w:hAnsi="Arial" w:cs="Arial"/>
          <w:i w:val="0"/>
          <w:iCs w:val="0"/>
          <w:color w:val="000000" w:themeColor="text1"/>
          <w:sz w:val="20"/>
          <w:szCs w:val="20"/>
        </w:rPr>
        <w:t xml:space="preserve">training </w:t>
      </w:r>
      <w:r w:rsidRPr="00621328">
        <w:rPr>
          <w:rFonts w:ascii="Arial" w:hAnsi="Arial" w:cs="Arial"/>
          <w:i w:val="0"/>
          <w:iCs w:val="0"/>
          <w:color w:val="000000" w:themeColor="text1"/>
          <w:sz w:val="20"/>
          <w:szCs w:val="20"/>
        </w:rPr>
        <w:t xml:space="preserve">sessions </w:t>
      </w:r>
      <w:r>
        <w:rPr>
          <w:rFonts w:ascii="Arial" w:hAnsi="Arial" w:cs="Arial"/>
          <w:i w:val="0"/>
          <w:iCs w:val="0"/>
          <w:color w:val="000000" w:themeColor="text1"/>
          <w:sz w:val="20"/>
          <w:szCs w:val="20"/>
        </w:rPr>
        <w:t>developed</w:t>
      </w:r>
      <w:r w:rsidRPr="00621328">
        <w:rPr>
          <w:rFonts w:ascii="Arial" w:hAnsi="Arial" w:cs="Arial"/>
          <w:i w:val="0"/>
          <w:iCs w:val="0"/>
          <w:color w:val="000000" w:themeColor="text1"/>
          <w:sz w:val="20"/>
          <w:szCs w:val="20"/>
        </w:rPr>
        <w:t xml:space="preserve"> by the Contractor, at least </w:t>
      </w:r>
      <w:r>
        <w:rPr>
          <w:rFonts w:ascii="Arial" w:hAnsi="Arial" w:cs="Arial"/>
          <w:i w:val="0"/>
          <w:iCs w:val="0"/>
          <w:color w:val="000000" w:themeColor="text1"/>
          <w:sz w:val="20"/>
          <w:szCs w:val="20"/>
        </w:rPr>
        <w:t>one</w:t>
      </w:r>
      <w:r w:rsidRPr="00621328">
        <w:rPr>
          <w:rFonts w:ascii="Arial" w:hAnsi="Arial" w:cs="Arial"/>
          <w:i w:val="0"/>
          <w:iCs w:val="0"/>
          <w:color w:val="000000" w:themeColor="text1"/>
          <w:sz w:val="20"/>
          <w:szCs w:val="20"/>
        </w:rPr>
        <w:t xml:space="preserve"> (</w:t>
      </w:r>
      <w:r>
        <w:rPr>
          <w:rFonts w:ascii="Arial" w:hAnsi="Arial" w:cs="Arial"/>
          <w:i w:val="0"/>
          <w:iCs w:val="0"/>
          <w:color w:val="000000" w:themeColor="text1"/>
          <w:sz w:val="20"/>
          <w:szCs w:val="20"/>
        </w:rPr>
        <w:t>1</w:t>
      </w:r>
      <w:r w:rsidRPr="00621328">
        <w:rPr>
          <w:rFonts w:ascii="Arial" w:hAnsi="Arial" w:cs="Arial"/>
          <w:i w:val="0"/>
          <w:iCs w:val="0"/>
          <w:color w:val="000000" w:themeColor="text1"/>
          <w:sz w:val="20"/>
          <w:szCs w:val="20"/>
        </w:rPr>
        <w:t xml:space="preserve">) </w:t>
      </w:r>
      <w:r>
        <w:rPr>
          <w:rFonts w:ascii="Arial" w:hAnsi="Arial" w:cs="Arial"/>
          <w:i w:val="0"/>
          <w:iCs w:val="0"/>
          <w:color w:val="000000" w:themeColor="text1"/>
          <w:sz w:val="20"/>
          <w:szCs w:val="20"/>
        </w:rPr>
        <w:t>hour</w:t>
      </w:r>
      <w:r w:rsidRPr="00621328">
        <w:rPr>
          <w:rFonts w:ascii="Arial" w:hAnsi="Arial" w:cs="Arial"/>
          <w:i w:val="0"/>
          <w:iCs w:val="0"/>
          <w:color w:val="000000" w:themeColor="text1"/>
          <w:sz w:val="20"/>
          <w:szCs w:val="20"/>
        </w:rPr>
        <w:t xml:space="preserve"> in duration but no more than two (2) hours.</w:t>
      </w:r>
    </w:p>
    <w:p w14:paraId="04296CF9" w14:textId="77777777" w:rsidR="009C1889" w:rsidRPr="00621328" w:rsidRDefault="009C1889" w:rsidP="009C1889">
      <w:pPr>
        <w:pStyle w:val="Heading4"/>
        <w:keepNext w:val="0"/>
        <w:widowControl w:val="0"/>
        <w:rPr>
          <w:rFonts w:ascii="Arial" w:hAnsi="Arial" w:cs="Arial"/>
          <w:i w:val="0"/>
          <w:iCs w:val="0"/>
          <w:color w:val="000000" w:themeColor="text1"/>
          <w:sz w:val="20"/>
          <w:szCs w:val="20"/>
        </w:rPr>
      </w:pPr>
      <w:r>
        <w:rPr>
          <w:rFonts w:ascii="Arial" w:hAnsi="Arial" w:cs="Arial"/>
          <w:i w:val="0"/>
          <w:iCs w:val="0"/>
          <w:color w:val="000000" w:themeColor="text1"/>
          <w:sz w:val="20"/>
          <w:szCs w:val="20"/>
        </w:rPr>
        <w:lastRenderedPageBreak/>
        <w:t>T</w:t>
      </w:r>
      <w:r w:rsidRPr="00621328">
        <w:rPr>
          <w:rFonts w:ascii="Arial" w:hAnsi="Arial" w:cs="Arial"/>
          <w:i w:val="0"/>
          <w:iCs w:val="0"/>
          <w:color w:val="000000" w:themeColor="text1"/>
          <w:sz w:val="20"/>
          <w:szCs w:val="20"/>
        </w:rPr>
        <w:t xml:space="preserve">wo (2) EBP </w:t>
      </w:r>
      <w:r>
        <w:rPr>
          <w:rFonts w:ascii="Arial" w:hAnsi="Arial" w:cs="Arial"/>
          <w:i w:val="0"/>
          <w:iCs w:val="0"/>
          <w:color w:val="000000" w:themeColor="text1"/>
          <w:sz w:val="20"/>
          <w:szCs w:val="20"/>
        </w:rPr>
        <w:t xml:space="preserve">shared EBP </w:t>
      </w:r>
      <w:r w:rsidRPr="00621328">
        <w:rPr>
          <w:rFonts w:ascii="Arial" w:hAnsi="Arial" w:cs="Arial"/>
          <w:i w:val="0"/>
          <w:iCs w:val="0"/>
          <w:color w:val="000000" w:themeColor="text1"/>
          <w:sz w:val="20"/>
          <w:szCs w:val="20"/>
        </w:rPr>
        <w:t>learning groups</w:t>
      </w:r>
      <w:r>
        <w:rPr>
          <w:rFonts w:ascii="Arial" w:hAnsi="Arial" w:cs="Arial"/>
          <w:i w:val="0"/>
          <w:iCs w:val="0"/>
          <w:color w:val="000000" w:themeColor="text1"/>
          <w:sz w:val="20"/>
          <w:szCs w:val="20"/>
        </w:rPr>
        <w:t xml:space="preserve"> hosted and moderated by the Contractor, at least one (1) hour in duration but no more than two (2) hours.</w:t>
      </w:r>
    </w:p>
    <w:p w14:paraId="444650A4" w14:textId="77777777" w:rsidR="009C1889" w:rsidRPr="00621328" w:rsidRDefault="009C1889" w:rsidP="009C1889">
      <w:pPr>
        <w:pStyle w:val="Heading4"/>
        <w:keepNext w:val="0"/>
        <w:widowControl w:val="0"/>
        <w:rPr>
          <w:rFonts w:ascii="Arial" w:eastAsia="Garamond" w:hAnsi="Arial" w:cs="Arial"/>
          <w:i w:val="0"/>
          <w:iCs w:val="0"/>
          <w:color w:val="000000" w:themeColor="text1"/>
          <w:sz w:val="20"/>
          <w:szCs w:val="20"/>
        </w:rPr>
      </w:pPr>
      <w:r>
        <w:rPr>
          <w:rFonts w:ascii="Arial" w:hAnsi="Arial" w:cs="Arial"/>
          <w:i w:val="0"/>
          <w:iCs w:val="0"/>
          <w:color w:val="000000" w:themeColor="text1"/>
          <w:sz w:val="20"/>
          <w:szCs w:val="20"/>
        </w:rPr>
        <w:t xml:space="preserve">Applicable EBP </w:t>
      </w:r>
      <w:r w:rsidRPr="00621328">
        <w:rPr>
          <w:rFonts w:ascii="Arial" w:hAnsi="Arial" w:cs="Arial"/>
          <w:i w:val="0"/>
          <w:iCs w:val="0"/>
          <w:color w:val="000000" w:themeColor="text1"/>
          <w:sz w:val="20"/>
          <w:szCs w:val="20"/>
        </w:rPr>
        <w:t>research.</w:t>
      </w:r>
    </w:p>
    <w:p w14:paraId="589088A8" w14:textId="77777777" w:rsidR="009C1889" w:rsidRPr="00621328" w:rsidRDefault="009C1889" w:rsidP="009C1889">
      <w:pPr>
        <w:pStyle w:val="Heading4"/>
        <w:keepNext w:val="0"/>
        <w:widowControl w:val="0"/>
        <w:rPr>
          <w:rFonts w:ascii="Arial" w:eastAsia="Garamond" w:hAnsi="Arial" w:cs="Arial"/>
          <w:i w:val="0"/>
          <w:iCs w:val="0"/>
          <w:color w:val="000000" w:themeColor="text1"/>
          <w:sz w:val="20"/>
          <w:szCs w:val="20"/>
        </w:rPr>
      </w:pPr>
      <w:r w:rsidRPr="00621328">
        <w:rPr>
          <w:rFonts w:ascii="Arial" w:hAnsi="Arial" w:cs="Arial"/>
          <w:i w:val="0"/>
          <w:iCs w:val="0"/>
          <w:color w:val="000000" w:themeColor="text1"/>
          <w:sz w:val="20"/>
          <w:szCs w:val="20"/>
        </w:rPr>
        <w:t>Relevant federal and state policies.</w:t>
      </w:r>
    </w:p>
    <w:p w14:paraId="3BD77025" w14:textId="77777777" w:rsidR="009C1889" w:rsidRPr="00621328" w:rsidRDefault="009C1889" w:rsidP="009C1889">
      <w:pPr>
        <w:pStyle w:val="Heading3"/>
        <w:keepNext w:val="0"/>
        <w:widowControl w:val="0"/>
        <w:rPr>
          <w:rFonts w:ascii="Arial" w:eastAsia="Garamond" w:hAnsi="Arial" w:cs="Arial"/>
          <w:color w:val="000000" w:themeColor="text1"/>
          <w:sz w:val="20"/>
          <w:szCs w:val="20"/>
        </w:rPr>
      </w:pPr>
      <w:r w:rsidRPr="00621328">
        <w:rPr>
          <w:rFonts w:ascii="Arial" w:hAnsi="Arial" w:cs="Arial"/>
          <w:color w:val="000000" w:themeColor="text1"/>
          <w:sz w:val="20"/>
          <w:szCs w:val="20"/>
        </w:rPr>
        <w:t>The Contractor attain</w:t>
      </w:r>
      <w:r>
        <w:rPr>
          <w:rFonts w:ascii="Arial" w:hAnsi="Arial" w:cs="Arial"/>
          <w:color w:val="000000" w:themeColor="text1"/>
          <w:sz w:val="20"/>
          <w:szCs w:val="20"/>
        </w:rPr>
        <w:t>s</w:t>
      </w:r>
      <w:r w:rsidRPr="00621328">
        <w:rPr>
          <w:rFonts w:ascii="Arial" w:hAnsi="Arial" w:cs="Arial"/>
          <w:color w:val="000000" w:themeColor="text1"/>
          <w:sz w:val="20"/>
          <w:szCs w:val="20"/>
        </w:rPr>
        <w:t xml:space="preserve"> and maintain</w:t>
      </w:r>
      <w:r>
        <w:rPr>
          <w:rFonts w:ascii="Arial" w:hAnsi="Arial" w:cs="Arial"/>
          <w:color w:val="000000" w:themeColor="text1"/>
          <w:sz w:val="20"/>
          <w:szCs w:val="20"/>
        </w:rPr>
        <w:t>s</w:t>
      </w:r>
      <w:r w:rsidRPr="00621328">
        <w:rPr>
          <w:rFonts w:ascii="Arial" w:hAnsi="Arial" w:cs="Arial"/>
          <w:color w:val="000000" w:themeColor="text1"/>
          <w:sz w:val="20"/>
          <w:szCs w:val="20"/>
        </w:rPr>
        <w:t xml:space="preserve"> records of all </w:t>
      </w:r>
      <w:r>
        <w:rPr>
          <w:rFonts w:ascii="Arial" w:hAnsi="Arial" w:cs="Arial"/>
          <w:color w:val="000000" w:themeColor="text1"/>
          <w:sz w:val="20"/>
          <w:szCs w:val="20"/>
        </w:rPr>
        <w:t xml:space="preserve">EBP </w:t>
      </w:r>
      <w:r w:rsidRPr="00621328">
        <w:rPr>
          <w:rFonts w:ascii="Arial" w:hAnsi="Arial" w:cs="Arial"/>
          <w:color w:val="000000" w:themeColor="text1"/>
          <w:sz w:val="20"/>
          <w:szCs w:val="20"/>
        </w:rPr>
        <w:t xml:space="preserve">training </w:t>
      </w:r>
      <w:r>
        <w:rPr>
          <w:rFonts w:ascii="Arial" w:hAnsi="Arial" w:cs="Arial"/>
          <w:color w:val="000000" w:themeColor="text1"/>
          <w:sz w:val="20"/>
          <w:szCs w:val="20"/>
        </w:rPr>
        <w:t>sessions delivered</w:t>
      </w:r>
      <w:r w:rsidRPr="00621328">
        <w:rPr>
          <w:rFonts w:ascii="Arial" w:hAnsi="Arial" w:cs="Arial"/>
          <w:color w:val="000000" w:themeColor="text1"/>
          <w:sz w:val="20"/>
          <w:szCs w:val="20"/>
        </w:rPr>
        <w:t xml:space="preserve"> to the CCBHC workforce.</w:t>
      </w:r>
    </w:p>
    <w:p w14:paraId="52F6107C" w14:textId="77777777" w:rsidR="009C1889" w:rsidRPr="00621328" w:rsidRDefault="009C1889" w:rsidP="009C1889">
      <w:pPr>
        <w:pStyle w:val="Heading4"/>
        <w:keepNext w:val="0"/>
        <w:widowControl w:val="0"/>
        <w:rPr>
          <w:rFonts w:ascii="Arial" w:eastAsia="Garamond" w:hAnsi="Arial" w:cs="Arial"/>
          <w:i w:val="0"/>
          <w:iCs w:val="0"/>
          <w:color w:val="000000" w:themeColor="text1"/>
          <w:sz w:val="20"/>
          <w:szCs w:val="20"/>
        </w:rPr>
      </w:pPr>
      <w:r w:rsidRPr="00621328">
        <w:rPr>
          <w:rFonts w:ascii="Arial" w:hAnsi="Arial" w:cs="Arial"/>
          <w:i w:val="0"/>
          <w:iCs w:val="0"/>
          <w:color w:val="000000" w:themeColor="text1"/>
          <w:sz w:val="20"/>
          <w:szCs w:val="20"/>
        </w:rPr>
        <w:t xml:space="preserve">For </w:t>
      </w:r>
      <w:r>
        <w:rPr>
          <w:rFonts w:ascii="Arial" w:hAnsi="Arial" w:cs="Arial"/>
          <w:i w:val="0"/>
          <w:iCs w:val="0"/>
          <w:color w:val="000000" w:themeColor="text1"/>
          <w:sz w:val="20"/>
          <w:szCs w:val="20"/>
        </w:rPr>
        <w:t xml:space="preserve">each EBP training curriculum </w:t>
      </w:r>
      <w:r w:rsidRPr="00621328">
        <w:rPr>
          <w:rFonts w:ascii="Arial" w:hAnsi="Arial" w:cs="Arial"/>
          <w:i w:val="0"/>
          <w:iCs w:val="0"/>
          <w:color w:val="000000" w:themeColor="text1"/>
          <w:sz w:val="20"/>
          <w:szCs w:val="20"/>
        </w:rPr>
        <w:t>session</w:t>
      </w:r>
      <w:r>
        <w:rPr>
          <w:rFonts w:ascii="Arial" w:hAnsi="Arial" w:cs="Arial"/>
          <w:i w:val="0"/>
          <w:iCs w:val="0"/>
          <w:color w:val="000000" w:themeColor="text1"/>
          <w:sz w:val="20"/>
          <w:szCs w:val="20"/>
        </w:rPr>
        <w:t>, the Contractor shall</w:t>
      </w:r>
      <w:r w:rsidRPr="00621328">
        <w:rPr>
          <w:rFonts w:ascii="Arial" w:hAnsi="Arial" w:cs="Arial"/>
          <w:i w:val="0"/>
          <w:iCs w:val="0"/>
          <w:color w:val="000000" w:themeColor="text1"/>
          <w:sz w:val="20"/>
          <w:szCs w:val="20"/>
        </w:rPr>
        <w:t xml:space="preserve">: </w:t>
      </w:r>
    </w:p>
    <w:p w14:paraId="44E3451B" w14:textId="77777777" w:rsidR="009C1889" w:rsidRPr="00210AB2" w:rsidRDefault="009C1889" w:rsidP="009C1889">
      <w:pPr>
        <w:pStyle w:val="Heading5"/>
        <w:keepNext w:val="0"/>
        <w:widowControl w:val="0"/>
        <w:rPr>
          <w:rFonts w:ascii="Arial" w:eastAsia="Garamond" w:hAnsi="Arial" w:cs="Arial"/>
          <w:color w:val="000000" w:themeColor="text1"/>
          <w:sz w:val="20"/>
          <w:szCs w:val="20"/>
        </w:rPr>
      </w:pPr>
      <w:r>
        <w:rPr>
          <w:rFonts w:ascii="Arial" w:eastAsia="Garamond" w:hAnsi="Arial" w:cs="Arial"/>
          <w:color w:val="000000" w:themeColor="text1"/>
          <w:sz w:val="20"/>
          <w:szCs w:val="20"/>
        </w:rPr>
        <w:t>Host and moderate.</w:t>
      </w:r>
    </w:p>
    <w:p w14:paraId="5DDEF167" w14:textId="77777777" w:rsidR="009C1889" w:rsidRPr="00621328" w:rsidRDefault="009C1889" w:rsidP="009C1889">
      <w:pPr>
        <w:pStyle w:val="Heading5"/>
        <w:keepNext w:val="0"/>
        <w:widowControl w:val="0"/>
        <w:rPr>
          <w:rFonts w:ascii="Arial" w:eastAsia="Garamond" w:hAnsi="Arial" w:cs="Arial"/>
          <w:color w:val="000000" w:themeColor="text1"/>
          <w:sz w:val="20"/>
          <w:szCs w:val="20"/>
        </w:rPr>
      </w:pPr>
      <w:r>
        <w:rPr>
          <w:rFonts w:ascii="Arial" w:hAnsi="Arial" w:cs="Arial"/>
          <w:color w:val="000000" w:themeColor="text1"/>
          <w:sz w:val="20"/>
          <w:szCs w:val="20"/>
        </w:rPr>
        <w:t>Record</w:t>
      </w:r>
      <w:r w:rsidRPr="00621328">
        <w:rPr>
          <w:rFonts w:ascii="Arial" w:hAnsi="Arial" w:cs="Arial"/>
          <w:color w:val="000000" w:themeColor="text1"/>
          <w:sz w:val="20"/>
          <w:szCs w:val="20"/>
        </w:rPr>
        <w:t xml:space="preserve"> and make available </w:t>
      </w:r>
      <w:r>
        <w:rPr>
          <w:rFonts w:ascii="Arial" w:hAnsi="Arial" w:cs="Arial"/>
          <w:color w:val="000000" w:themeColor="text1"/>
          <w:sz w:val="20"/>
          <w:szCs w:val="20"/>
        </w:rPr>
        <w:t>the session</w:t>
      </w:r>
      <w:r w:rsidRPr="00621328">
        <w:rPr>
          <w:rFonts w:ascii="Arial" w:hAnsi="Arial" w:cs="Arial"/>
          <w:color w:val="000000" w:themeColor="text1"/>
          <w:sz w:val="20"/>
          <w:szCs w:val="20"/>
        </w:rPr>
        <w:t xml:space="preserve"> recording and material</w:t>
      </w:r>
      <w:r>
        <w:rPr>
          <w:rFonts w:ascii="Arial" w:hAnsi="Arial" w:cs="Arial"/>
          <w:color w:val="000000" w:themeColor="text1"/>
          <w:sz w:val="20"/>
          <w:szCs w:val="20"/>
        </w:rPr>
        <w:t>(</w:t>
      </w:r>
      <w:r w:rsidRPr="00621328">
        <w:rPr>
          <w:rFonts w:ascii="Arial" w:hAnsi="Arial" w:cs="Arial"/>
          <w:color w:val="000000" w:themeColor="text1"/>
          <w:sz w:val="20"/>
          <w:szCs w:val="20"/>
        </w:rPr>
        <w:t>s</w:t>
      </w:r>
      <w:r>
        <w:rPr>
          <w:rFonts w:ascii="Arial" w:hAnsi="Arial" w:cs="Arial"/>
          <w:color w:val="000000" w:themeColor="text1"/>
          <w:sz w:val="20"/>
          <w:szCs w:val="20"/>
        </w:rPr>
        <w:t>) to CCBHC workforce</w:t>
      </w:r>
      <w:r w:rsidRPr="00621328">
        <w:rPr>
          <w:rFonts w:ascii="Arial" w:hAnsi="Arial" w:cs="Arial"/>
          <w:color w:val="000000" w:themeColor="text1"/>
          <w:sz w:val="20"/>
          <w:szCs w:val="20"/>
        </w:rPr>
        <w:t>.</w:t>
      </w:r>
    </w:p>
    <w:p w14:paraId="4CDFD907" w14:textId="77777777" w:rsidR="009C1889" w:rsidRPr="00621328" w:rsidRDefault="009C1889" w:rsidP="009C1889">
      <w:pPr>
        <w:pStyle w:val="Heading5"/>
        <w:keepNext w:val="0"/>
        <w:widowControl w:val="0"/>
        <w:rPr>
          <w:rFonts w:ascii="Arial" w:eastAsia="Garamond" w:hAnsi="Arial" w:cs="Arial"/>
          <w:color w:val="000000" w:themeColor="text1"/>
          <w:sz w:val="20"/>
          <w:szCs w:val="20"/>
        </w:rPr>
      </w:pPr>
      <w:r w:rsidRPr="00621328">
        <w:rPr>
          <w:rFonts w:ascii="Arial" w:hAnsi="Arial" w:cs="Arial"/>
          <w:color w:val="000000" w:themeColor="text1"/>
          <w:sz w:val="20"/>
          <w:szCs w:val="20"/>
        </w:rPr>
        <w:t xml:space="preserve">Maintain </w:t>
      </w:r>
      <w:r>
        <w:rPr>
          <w:rFonts w:ascii="Arial" w:hAnsi="Arial" w:cs="Arial"/>
          <w:color w:val="000000" w:themeColor="text1"/>
          <w:sz w:val="20"/>
          <w:szCs w:val="20"/>
        </w:rPr>
        <w:t xml:space="preserve">a </w:t>
      </w:r>
      <w:r w:rsidRPr="00621328">
        <w:rPr>
          <w:rFonts w:ascii="Arial" w:hAnsi="Arial" w:cs="Arial"/>
          <w:color w:val="000000" w:themeColor="text1"/>
          <w:sz w:val="20"/>
          <w:szCs w:val="20"/>
        </w:rPr>
        <w:t xml:space="preserve">roster of attendees. </w:t>
      </w:r>
    </w:p>
    <w:p w14:paraId="4295CEDD" w14:textId="77777777" w:rsidR="009C1889" w:rsidRPr="00621328" w:rsidRDefault="009C1889" w:rsidP="009C1889">
      <w:pPr>
        <w:pStyle w:val="Heading5"/>
        <w:keepNext w:val="0"/>
        <w:widowControl w:val="0"/>
        <w:rPr>
          <w:rFonts w:ascii="Arial" w:eastAsia="Garamond" w:hAnsi="Arial" w:cs="Arial"/>
          <w:color w:val="000000" w:themeColor="text1"/>
          <w:sz w:val="20"/>
          <w:szCs w:val="20"/>
        </w:rPr>
      </w:pPr>
      <w:r w:rsidRPr="00621328">
        <w:rPr>
          <w:rFonts w:ascii="Arial" w:hAnsi="Arial" w:cs="Arial"/>
          <w:color w:val="000000" w:themeColor="text1"/>
          <w:sz w:val="20"/>
          <w:szCs w:val="20"/>
        </w:rPr>
        <w:t>As applicable, award CEU</w:t>
      </w:r>
      <w:r>
        <w:rPr>
          <w:rFonts w:ascii="Arial" w:hAnsi="Arial" w:cs="Arial"/>
          <w:color w:val="000000" w:themeColor="text1"/>
          <w:sz w:val="20"/>
          <w:szCs w:val="20"/>
        </w:rPr>
        <w:t>s</w:t>
      </w:r>
      <w:r w:rsidRPr="00621328">
        <w:rPr>
          <w:rFonts w:ascii="Arial" w:hAnsi="Arial" w:cs="Arial"/>
          <w:color w:val="000000" w:themeColor="text1"/>
          <w:sz w:val="20"/>
          <w:szCs w:val="20"/>
        </w:rPr>
        <w:t xml:space="preserve"> to CCBHC workforce free of charge</w:t>
      </w:r>
      <w:r>
        <w:rPr>
          <w:rFonts w:ascii="Arial" w:hAnsi="Arial" w:cs="Arial"/>
          <w:color w:val="000000" w:themeColor="text1"/>
          <w:sz w:val="20"/>
          <w:szCs w:val="20"/>
        </w:rPr>
        <w:t>.</w:t>
      </w:r>
    </w:p>
    <w:p w14:paraId="082DCEA7" w14:textId="77777777" w:rsidR="009C1889" w:rsidRPr="007F4C54" w:rsidRDefault="009C1889" w:rsidP="009C1889">
      <w:pPr>
        <w:pStyle w:val="Heading4"/>
        <w:keepNext w:val="0"/>
        <w:widowControl w:val="0"/>
        <w:rPr>
          <w:rFonts w:ascii="Arial" w:hAnsi="Arial" w:cs="Arial"/>
          <w:i w:val="0"/>
          <w:iCs w:val="0"/>
          <w:color w:val="000000" w:themeColor="text1"/>
          <w:sz w:val="20"/>
          <w:szCs w:val="20"/>
        </w:rPr>
      </w:pPr>
      <w:r w:rsidRPr="007F4C54">
        <w:rPr>
          <w:rFonts w:ascii="Arial" w:hAnsi="Arial" w:cs="Arial"/>
          <w:i w:val="0"/>
          <w:iCs w:val="0"/>
          <w:color w:val="000000" w:themeColor="text1"/>
          <w:sz w:val="20"/>
          <w:szCs w:val="20"/>
        </w:rPr>
        <w:t xml:space="preserve">For </w:t>
      </w:r>
      <w:r>
        <w:rPr>
          <w:rFonts w:ascii="Arial" w:hAnsi="Arial" w:cs="Arial"/>
          <w:i w:val="0"/>
          <w:iCs w:val="0"/>
          <w:color w:val="000000" w:themeColor="text1"/>
          <w:sz w:val="20"/>
          <w:szCs w:val="20"/>
        </w:rPr>
        <w:t xml:space="preserve">each EBP </w:t>
      </w:r>
      <w:r w:rsidRPr="007F4C54">
        <w:rPr>
          <w:rFonts w:ascii="Arial" w:hAnsi="Arial" w:cs="Arial"/>
          <w:i w:val="0"/>
          <w:iCs w:val="0"/>
          <w:color w:val="000000" w:themeColor="text1"/>
          <w:sz w:val="20"/>
          <w:szCs w:val="20"/>
        </w:rPr>
        <w:t>shared learning group</w:t>
      </w:r>
      <w:r>
        <w:rPr>
          <w:rFonts w:ascii="Arial" w:hAnsi="Arial" w:cs="Arial"/>
          <w:i w:val="0"/>
          <w:iCs w:val="0"/>
          <w:color w:val="000000" w:themeColor="text1"/>
          <w:sz w:val="20"/>
          <w:szCs w:val="20"/>
        </w:rPr>
        <w:t>, the Contractor shall</w:t>
      </w:r>
      <w:r w:rsidRPr="007F4C54">
        <w:rPr>
          <w:rFonts w:ascii="Arial" w:hAnsi="Arial" w:cs="Arial"/>
          <w:i w:val="0"/>
          <w:iCs w:val="0"/>
          <w:color w:val="000000" w:themeColor="text1"/>
          <w:sz w:val="20"/>
          <w:szCs w:val="20"/>
        </w:rPr>
        <w:t>:</w:t>
      </w:r>
    </w:p>
    <w:p w14:paraId="605D9264" w14:textId="77777777" w:rsidR="009C1889" w:rsidRDefault="009C1889" w:rsidP="009C1889">
      <w:pPr>
        <w:pStyle w:val="Heading5"/>
        <w:keepNext w:val="0"/>
        <w:widowControl w:val="0"/>
        <w:rPr>
          <w:rFonts w:ascii="Arial" w:hAnsi="Arial" w:cs="Arial"/>
          <w:color w:val="000000" w:themeColor="text1"/>
          <w:sz w:val="20"/>
          <w:szCs w:val="20"/>
        </w:rPr>
      </w:pPr>
      <w:r>
        <w:rPr>
          <w:rFonts w:ascii="Arial" w:hAnsi="Arial" w:cs="Arial"/>
          <w:color w:val="000000" w:themeColor="text1"/>
          <w:sz w:val="20"/>
          <w:szCs w:val="20"/>
        </w:rPr>
        <w:t>Host and moderate.</w:t>
      </w:r>
    </w:p>
    <w:p w14:paraId="00C5E93D" w14:textId="77777777" w:rsidR="009C1889" w:rsidRPr="007F4C54" w:rsidRDefault="009C1889" w:rsidP="009C1889">
      <w:pPr>
        <w:pStyle w:val="Heading5"/>
        <w:keepNext w:val="0"/>
        <w:widowControl w:val="0"/>
        <w:rPr>
          <w:rFonts w:ascii="Arial" w:hAnsi="Arial" w:cs="Arial"/>
          <w:color w:val="000000" w:themeColor="text1"/>
          <w:sz w:val="20"/>
          <w:szCs w:val="20"/>
        </w:rPr>
      </w:pPr>
      <w:r w:rsidRPr="007F4C54">
        <w:rPr>
          <w:rFonts w:ascii="Arial" w:hAnsi="Arial" w:cs="Arial"/>
          <w:color w:val="000000" w:themeColor="text1"/>
          <w:sz w:val="20"/>
          <w:szCs w:val="20"/>
        </w:rPr>
        <w:t>Retain</w:t>
      </w:r>
      <w:r>
        <w:rPr>
          <w:rFonts w:ascii="Arial" w:hAnsi="Arial" w:cs="Arial"/>
          <w:color w:val="000000" w:themeColor="text1"/>
          <w:sz w:val="20"/>
          <w:szCs w:val="20"/>
        </w:rPr>
        <w:t xml:space="preserve"> </w:t>
      </w:r>
      <w:r w:rsidRPr="007F4C54">
        <w:rPr>
          <w:rFonts w:ascii="Arial" w:hAnsi="Arial" w:cs="Arial"/>
          <w:color w:val="000000" w:themeColor="text1"/>
          <w:sz w:val="20"/>
          <w:szCs w:val="20"/>
        </w:rPr>
        <w:t>a summary of topic(s) and material(s) discussed.</w:t>
      </w:r>
    </w:p>
    <w:p w14:paraId="439173A5" w14:textId="77777777" w:rsidR="009C1889" w:rsidRPr="009B22FA" w:rsidRDefault="009C1889" w:rsidP="009C1889">
      <w:pPr>
        <w:pStyle w:val="Heading5"/>
        <w:keepNext w:val="0"/>
        <w:widowControl w:val="0"/>
        <w:rPr>
          <w:rFonts w:ascii="Arial" w:hAnsi="Arial" w:cs="Arial"/>
          <w:color w:val="auto"/>
          <w:sz w:val="20"/>
          <w:szCs w:val="20"/>
        </w:rPr>
      </w:pPr>
      <w:r w:rsidRPr="009B22FA">
        <w:rPr>
          <w:rFonts w:ascii="Arial" w:hAnsi="Arial" w:cs="Arial"/>
          <w:color w:val="auto"/>
          <w:sz w:val="20"/>
          <w:szCs w:val="20"/>
        </w:rPr>
        <w:t>Maintain a roster of attendees.</w:t>
      </w:r>
    </w:p>
    <w:p w14:paraId="3E0E5A68" w14:textId="77777777" w:rsidR="009C1889" w:rsidRPr="009B22FA" w:rsidRDefault="009C1889" w:rsidP="009C1889">
      <w:pPr>
        <w:pStyle w:val="Heading5"/>
        <w:keepNext w:val="0"/>
        <w:widowControl w:val="0"/>
        <w:rPr>
          <w:rFonts w:ascii="Arial" w:eastAsia="Garamond" w:hAnsi="Arial" w:cs="Arial"/>
          <w:color w:val="auto"/>
          <w:sz w:val="20"/>
          <w:szCs w:val="20"/>
        </w:rPr>
      </w:pPr>
      <w:r w:rsidRPr="009B22FA">
        <w:rPr>
          <w:rFonts w:ascii="Arial" w:hAnsi="Arial" w:cs="Arial"/>
          <w:color w:val="auto"/>
          <w:sz w:val="20"/>
          <w:szCs w:val="20"/>
        </w:rPr>
        <w:t>As applicable, award CEUs to CCBHC workforce free of charge</w:t>
      </w:r>
      <w:r>
        <w:rPr>
          <w:rFonts w:ascii="Arial" w:hAnsi="Arial" w:cs="Arial"/>
          <w:color w:val="auto"/>
          <w:sz w:val="20"/>
          <w:szCs w:val="20"/>
        </w:rPr>
        <w:t>.</w:t>
      </w:r>
    </w:p>
    <w:p w14:paraId="47AF2870" w14:textId="77777777" w:rsidR="009C1889" w:rsidRDefault="009C1889" w:rsidP="009C1889">
      <w:pPr>
        <w:pStyle w:val="Heading3"/>
        <w:keepNext w:val="0"/>
        <w:widowControl w:val="0"/>
        <w:rPr>
          <w:rFonts w:ascii="Arial" w:hAnsi="Arial" w:cs="Arial"/>
          <w:color w:val="000000" w:themeColor="text1"/>
          <w:sz w:val="20"/>
          <w:szCs w:val="20"/>
        </w:rPr>
      </w:pPr>
      <w:r>
        <w:rPr>
          <w:rFonts w:ascii="Arial" w:hAnsi="Arial" w:cs="Arial"/>
          <w:color w:val="000000" w:themeColor="text1"/>
          <w:sz w:val="20"/>
          <w:szCs w:val="20"/>
        </w:rPr>
        <w:t xml:space="preserve">For licensed EBP training(s) or material(s) developed or delivered by a third party, the Contractor is responsible for: </w:t>
      </w:r>
    </w:p>
    <w:p w14:paraId="25AF36AB" w14:textId="77777777" w:rsidR="009C1889" w:rsidRPr="005B05B0" w:rsidRDefault="009C1889" w:rsidP="009C1889">
      <w:pPr>
        <w:pStyle w:val="Heading4"/>
        <w:keepNext w:val="0"/>
        <w:widowControl w:val="0"/>
        <w:rPr>
          <w:rFonts w:ascii="Arial" w:hAnsi="Arial" w:cs="Arial"/>
          <w:i w:val="0"/>
          <w:iCs w:val="0"/>
          <w:color w:val="auto"/>
          <w:sz w:val="20"/>
          <w:szCs w:val="20"/>
        </w:rPr>
      </w:pPr>
      <w:r w:rsidRPr="0885D61A">
        <w:rPr>
          <w:rFonts w:ascii="Arial" w:hAnsi="Arial" w:cs="Arial"/>
          <w:i w:val="0"/>
          <w:iCs w:val="0"/>
          <w:color w:val="auto"/>
          <w:sz w:val="20"/>
          <w:szCs w:val="20"/>
        </w:rPr>
        <w:t>Communicating and coordinating all activities related to EBP training.</w:t>
      </w:r>
    </w:p>
    <w:p w14:paraId="4DD0F9C3" w14:textId="77777777" w:rsidR="009C1889" w:rsidRPr="005B05B0" w:rsidRDefault="009C1889" w:rsidP="009C1889">
      <w:pPr>
        <w:pStyle w:val="Heading4"/>
        <w:keepNext w:val="0"/>
        <w:widowControl w:val="0"/>
        <w:rPr>
          <w:rFonts w:ascii="Arial" w:hAnsi="Arial" w:cs="Arial"/>
          <w:i w:val="0"/>
          <w:iCs w:val="0"/>
          <w:color w:val="auto"/>
          <w:sz w:val="20"/>
          <w:szCs w:val="20"/>
        </w:rPr>
      </w:pPr>
      <w:r w:rsidRPr="005B05B0">
        <w:rPr>
          <w:rFonts w:ascii="Arial" w:hAnsi="Arial" w:cs="Arial"/>
          <w:i w:val="0"/>
          <w:iCs w:val="0"/>
          <w:color w:val="auto"/>
          <w:sz w:val="20"/>
          <w:szCs w:val="20"/>
        </w:rPr>
        <w:t xml:space="preserve">Making payment to the third-party. </w:t>
      </w:r>
    </w:p>
    <w:p w14:paraId="650A9E28" w14:textId="77777777" w:rsidR="009C1889" w:rsidRPr="00DE5D25" w:rsidRDefault="009C1889" w:rsidP="009C1889">
      <w:pPr>
        <w:pStyle w:val="Heading4"/>
        <w:keepNext w:val="0"/>
        <w:widowControl w:val="0"/>
        <w:rPr>
          <w:rFonts w:ascii="Arial" w:hAnsi="Arial" w:cs="Arial"/>
          <w:i w:val="0"/>
          <w:iCs w:val="0"/>
          <w:color w:val="auto"/>
          <w:sz w:val="20"/>
          <w:szCs w:val="20"/>
        </w:rPr>
      </w:pPr>
      <w:r w:rsidRPr="00DE5D25">
        <w:rPr>
          <w:rFonts w:ascii="Arial" w:eastAsia="Garamond" w:hAnsi="Arial" w:cs="Arial"/>
          <w:i w:val="0"/>
          <w:iCs w:val="0"/>
          <w:color w:val="000000" w:themeColor="text1"/>
          <w:sz w:val="20"/>
          <w:szCs w:val="20"/>
        </w:rPr>
        <w:t>Ensure training</w:t>
      </w:r>
      <w:r>
        <w:rPr>
          <w:rFonts w:ascii="Arial" w:eastAsia="Garamond" w:hAnsi="Arial" w:cs="Arial"/>
          <w:i w:val="0"/>
          <w:iCs w:val="0"/>
          <w:color w:val="000000" w:themeColor="text1"/>
          <w:sz w:val="20"/>
          <w:szCs w:val="20"/>
        </w:rPr>
        <w:t xml:space="preserve"> and/or materials</w:t>
      </w:r>
      <w:r w:rsidRPr="00DE5D25">
        <w:rPr>
          <w:rFonts w:ascii="Arial" w:eastAsia="Garamond" w:hAnsi="Arial" w:cs="Arial"/>
          <w:i w:val="0"/>
          <w:iCs w:val="0"/>
          <w:color w:val="000000" w:themeColor="text1"/>
          <w:sz w:val="20"/>
          <w:szCs w:val="20"/>
        </w:rPr>
        <w:t xml:space="preserve"> delivered by the third-party vendor is free of charge to CCBHC workforce</w:t>
      </w:r>
      <w:r w:rsidRPr="0885D61A">
        <w:rPr>
          <w:rFonts w:ascii="Arial" w:eastAsia="Garamond" w:hAnsi="Arial" w:cs="Arial"/>
          <w:i w:val="0"/>
          <w:iCs w:val="0"/>
          <w:color w:val="000000" w:themeColor="text1"/>
          <w:sz w:val="20"/>
          <w:szCs w:val="20"/>
        </w:rPr>
        <w:t xml:space="preserve"> and at no additional cost to the State</w:t>
      </w:r>
      <w:r>
        <w:rPr>
          <w:rFonts w:ascii="Arial" w:eastAsia="Garamond" w:hAnsi="Arial" w:cs="Arial"/>
          <w:i w:val="0"/>
          <w:iCs w:val="0"/>
          <w:color w:val="000000" w:themeColor="text1"/>
          <w:sz w:val="20"/>
          <w:szCs w:val="20"/>
        </w:rPr>
        <w:t>.</w:t>
      </w:r>
    </w:p>
    <w:p w14:paraId="63624915" w14:textId="77777777" w:rsidR="009C1889" w:rsidRPr="00506645" w:rsidRDefault="009C1889" w:rsidP="009C1889">
      <w:pPr>
        <w:pStyle w:val="Heading5"/>
        <w:keepNext w:val="0"/>
        <w:widowControl w:val="0"/>
        <w:rPr>
          <w:rFonts w:ascii="Arial" w:eastAsia="Garamond" w:hAnsi="Arial" w:cs="Arial"/>
          <w:color w:val="000000" w:themeColor="text1"/>
          <w:sz w:val="20"/>
          <w:szCs w:val="20"/>
        </w:rPr>
      </w:pPr>
      <w:r w:rsidRPr="376B7570">
        <w:rPr>
          <w:rFonts w:ascii="Arial" w:eastAsia="Garamond" w:hAnsi="Arial" w:cs="Arial"/>
          <w:color w:val="000000" w:themeColor="text1"/>
          <w:sz w:val="20"/>
          <w:szCs w:val="20"/>
        </w:rPr>
        <w:t>As applicable, make all reasonable efforts to ensure that initial exam for EBP clinician certification is paid for through the Contractor.</w:t>
      </w:r>
    </w:p>
    <w:p w14:paraId="4C9AA1B1" w14:textId="77777777" w:rsidR="009C1889" w:rsidRDefault="009C1889" w:rsidP="009C1889">
      <w:pPr>
        <w:pStyle w:val="Heading4"/>
        <w:keepNext w:val="0"/>
        <w:widowControl w:val="0"/>
        <w:rPr>
          <w:rFonts w:ascii="Arial" w:hAnsi="Arial" w:cs="Arial"/>
          <w:i w:val="0"/>
          <w:iCs w:val="0"/>
          <w:color w:val="auto"/>
          <w:sz w:val="20"/>
          <w:szCs w:val="20"/>
        </w:rPr>
      </w:pPr>
      <w:r>
        <w:rPr>
          <w:rFonts w:ascii="Arial" w:hAnsi="Arial" w:cs="Arial"/>
          <w:i w:val="0"/>
          <w:iCs w:val="0"/>
          <w:color w:val="auto"/>
          <w:sz w:val="20"/>
          <w:szCs w:val="20"/>
        </w:rPr>
        <w:t>Ensuring the third-party fulfills the obligation(s) set forth by the Contractor and is delivered as indicated by the agreement with the third-party.</w:t>
      </w:r>
    </w:p>
    <w:p w14:paraId="6339CED4" w14:textId="77777777" w:rsidR="009C1889" w:rsidRDefault="009C1889" w:rsidP="009C1889">
      <w:pPr>
        <w:pStyle w:val="Heading4"/>
        <w:rPr>
          <w:rFonts w:ascii="Arial" w:hAnsi="Arial" w:cs="Arial"/>
          <w:i w:val="0"/>
          <w:iCs w:val="0"/>
          <w:color w:val="000000" w:themeColor="text1"/>
          <w:sz w:val="20"/>
          <w:szCs w:val="20"/>
        </w:rPr>
      </w:pPr>
      <w:r>
        <w:rPr>
          <w:rFonts w:ascii="Arial" w:hAnsi="Arial" w:cs="Arial"/>
          <w:i w:val="0"/>
          <w:iCs w:val="0"/>
          <w:color w:val="000000" w:themeColor="text1"/>
          <w:sz w:val="20"/>
          <w:szCs w:val="20"/>
        </w:rPr>
        <w:t xml:space="preserve">For training sessions delivered by a third-party, the Contractor </w:t>
      </w:r>
      <w:r w:rsidRPr="0885D61A">
        <w:rPr>
          <w:rFonts w:ascii="Arial" w:hAnsi="Arial" w:cs="Arial"/>
          <w:i w:val="0"/>
          <w:iCs w:val="0"/>
          <w:color w:val="000000" w:themeColor="text1"/>
          <w:sz w:val="20"/>
          <w:szCs w:val="20"/>
        </w:rPr>
        <w:t>shall</w:t>
      </w:r>
      <w:r>
        <w:rPr>
          <w:rFonts w:ascii="Arial" w:hAnsi="Arial" w:cs="Arial"/>
          <w:i w:val="0"/>
          <w:iCs w:val="0"/>
          <w:color w:val="000000" w:themeColor="text1"/>
          <w:sz w:val="20"/>
          <w:szCs w:val="20"/>
        </w:rPr>
        <w:t>:</w:t>
      </w:r>
    </w:p>
    <w:p w14:paraId="3BC07874" w14:textId="77777777" w:rsidR="009C1889" w:rsidRPr="00970095" w:rsidRDefault="009C1889" w:rsidP="009C1889">
      <w:pPr>
        <w:pStyle w:val="Heading5"/>
        <w:rPr>
          <w:rFonts w:ascii="Arial" w:hAnsi="Arial" w:cs="Arial"/>
          <w:color w:val="000000" w:themeColor="text1"/>
          <w:sz w:val="20"/>
          <w:szCs w:val="20"/>
        </w:rPr>
      </w:pPr>
      <w:r w:rsidRPr="00970095">
        <w:rPr>
          <w:rFonts w:ascii="Arial" w:hAnsi="Arial" w:cs="Arial"/>
          <w:color w:val="000000" w:themeColor="text1"/>
          <w:sz w:val="20"/>
          <w:szCs w:val="20"/>
        </w:rPr>
        <w:t>Obtain and maintain a roster of attendees.</w:t>
      </w:r>
    </w:p>
    <w:p w14:paraId="61D9C105" w14:textId="77777777" w:rsidR="009C1889" w:rsidRDefault="009C1889" w:rsidP="009C1889">
      <w:pPr>
        <w:pStyle w:val="Heading5"/>
        <w:rPr>
          <w:rFonts w:ascii="Arial" w:hAnsi="Arial" w:cs="Arial"/>
          <w:color w:val="000000" w:themeColor="text1"/>
          <w:sz w:val="20"/>
          <w:szCs w:val="20"/>
        </w:rPr>
      </w:pPr>
      <w:r w:rsidRPr="00970095">
        <w:rPr>
          <w:rFonts w:ascii="Arial" w:hAnsi="Arial" w:cs="Arial"/>
          <w:color w:val="000000" w:themeColor="text1"/>
          <w:sz w:val="20"/>
          <w:szCs w:val="20"/>
        </w:rPr>
        <w:t>As applicable, track the number and type of CEUs awarded to attendees through the session(s).</w:t>
      </w:r>
    </w:p>
    <w:p w14:paraId="79CED692" w14:textId="77777777" w:rsidR="009C1889" w:rsidRPr="00EC6019" w:rsidRDefault="009C1889" w:rsidP="009C1889">
      <w:pPr>
        <w:pStyle w:val="Heading3"/>
        <w:rPr>
          <w:rFonts w:ascii="Arial" w:hAnsi="Arial" w:cs="Arial"/>
          <w:sz w:val="20"/>
          <w:szCs w:val="20"/>
        </w:rPr>
      </w:pPr>
      <w:r w:rsidRPr="00EC6019">
        <w:rPr>
          <w:rFonts w:ascii="Arial" w:hAnsi="Arial" w:cs="Arial"/>
          <w:sz w:val="20"/>
          <w:szCs w:val="20"/>
        </w:rPr>
        <w:t>Digital Accessibility. All training sessions, recordings, slides, PDFs, web content, and materials produced or provided under this Contract shall conform to WCAG 2.1 Level AA and the State’s Assistive Technology standards. The Contractor specifically agrees that all hardware, software, and services shall be compatible with the principles and goals contained in the State’s Information Security Framework, Assistive Technology standards, and architectural standards. Any deviation requires prior written approval from IOT.</w:t>
      </w:r>
    </w:p>
    <w:p w14:paraId="0F0AA59D" w14:textId="77777777" w:rsidR="009C1889" w:rsidRPr="00AF6081" w:rsidRDefault="009C1889" w:rsidP="009C1889">
      <w:pPr>
        <w:pStyle w:val="Heading2"/>
        <w:keepNext w:val="0"/>
        <w:widowControl w:val="0"/>
        <w:rPr>
          <w:rFonts w:ascii="Arial" w:hAnsi="Arial" w:cs="Arial"/>
          <w:b/>
          <w:bCs/>
          <w:color w:val="000000" w:themeColor="text1"/>
          <w:sz w:val="20"/>
          <w:szCs w:val="20"/>
        </w:rPr>
      </w:pPr>
      <w:r>
        <w:rPr>
          <w:rFonts w:ascii="Arial" w:hAnsi="Arial" w:cs="Arial"/>
          <w:b/>
          <w:bCs/>
          <w:color w:val="000000" w:themeColor="text1"/>
          <w:sz w:val="20"/>
          <w:szCs w:val="20"/>
        </w:rPr>
        <w:t xml:space="preserve">Evidence-Based Practice </w:t>
      </w:r>
      <w:r w:rsidRPr="00AF6081">
        <w:rPr>
          <w:rFonts w:ascii="Arial" w:hAnsi="Arial" w:cs="Arial"/>
          <w:b/>
          <w:bCs/>
          <w:color w:val="000000" w:themeColor="text1"/>
          <w:sz w:val="20"/>
          <w:szCs w:val="20"/>
        </w:rPr>
        <w:t>Technical Assistance</w:t>
      </w:r>
    </w:p>
    <w:p w14:paraId="26803434" w14:textId="77777777" w:rsidR="009C1889" w:rsidRPr="00F118F4" w:rsidRDefault="009C1889" w:rsidP="009C1889">
      <w:pPr>
        <w:pStyle w:val="Heading3"/>
        <w:keepNext w:val="0"/>
        <w:widowControl w:val="0"/>
        <w:rPr>
          <w:rFonts w:ascii="Arial" w:hAnsi="Arial" w:cs="Arial"/>
          <w:color w:val="auto"/>
          <w:sz w:val="20"/>
          <w:szCs w:val="20"/>
        </w:rPr>
      </w:pPr>
      <w:r w:rsidRPr="00F118F4">
        <w:rPr>
          <w:rFonts w:ascii="Arial" w:hAnsi="Arial" w:cs="Arial"/>
          <w:color w:val="auto"/>
          <w:sz w:val="20"/>
          <w:szCs w:val="20"/>
        </w:rPr>
        <w:lastRenderedPageBreak/>
        <w:t>The Contractor will deliver EBP technical assistance to the CCBHC workforce that is aligned with State goals; the State reserves the right to direct the Contractor on specific areas requiring attention for EBP technical assistance. Additionally, this ensures alignment with other vendors providing similar technical assistance for DMHA to address identified gaps without duplication of effort.</w:t>
      </w:r>
    </w:p>
    <w:p w14:paraId="1F5F8343" w14:textId="77777777" w:rsidR="009C1889" w:rsidRDefault="009C1889" w:rsidP="009C1889">
      <w:pPr>
        <w:pStyle w:val="Heading3"/>
        <w:keepNext w:val="0"/>
        <w:widowControl w:val="0"/>
        <w:rPr>
          <w:rFonts w:ascii="Arial" w:hAnsi="Arial" w:cs="Arial"/>
          <w:color w:val="000000" w:themeColor="text1"/>
          <w:sz w:val="20"/>
          <w:szCs w:val="20"/>
        </w:rPr>
      </w:pPr>
      <w:r w:rsidRPr="00002763">
        <w:rPr>
          <w:rFonts w:ascii="Arial" w:hAnsi="Arial" w:cs="Arial"/>
          <w:color w:val="000000" w:themeColor="text1"/>
          <w:sz w:val="20"/>
          <w:szCs w:val="20"/>
        </w:rPr>
        <w:t xml:space="preserve">For each CCBHC, </w:t>
      </w:r>
      <w:r>
        <w:rPr>
          <w:rFonts w:ascii="Arial" w:hAnsi="Arial" w:cs="Arial"/>
          <w:color w:val="000000" w:themeColor="text1"/>
          <w:sz w:val="20"/>
          <w:szCs w:val="20"/>
        </w:rPr>
        <w:t xml:space="preserve">the Contractor shall </w:t>
      </w:r>
      <w:r w:rsidRPr="00002763">
        <w:rPr>
          <w:rFonts w:ascii="Arial" w:hAnsi="Arial" w:cs="Arial"/>
          <w:color w:val="000000" w:themeColor="text1"/>
          <w:sz w:val="20"/>
          <w:szCs w:val="20"/>
        </w:rPr>
        <w:t>d</w:t>
      </w:r>
      <w:r>
        <w:rPr>
          <w:rFonts w:ascii="Arial" w:hAnsi="Arial" w:cs="Arial"/>
          <w:color w:val="000000" w:themeColor="text1"/>
          <w:sz w:val="20"/>
          <w:szCs w:val="20"/>
        </w:rPr>
        <w:t xml:space="preserve">eliver technical assistance to </w:t>
      </w:r>
      <w:r w:rsidRPr="7108F48C">
        <w:rPr>
          <w:rFonts w:ascii="Arial" w:hAnsi="Arial" w:cs="Arial"/>
          <w:color w:val="000000" w:themeColor="text1"/>
          <w:sz w:val="20"/>
          <w:szCs w:val="20"/>
        </w:rPr>
        <w:t xml:space="preserve">assess and </w:t>
      </w:r>
      <w:r>
        <w:rPr>
          <w:rFonts w:ascii="Arial" w:hAnsi="Arial" w:cs="Arial"/>
          <w:color w:val="000000" w:themeColor="text1"/>
          <w:sz w:val="20"/>
          <w:szCs w:val="20"/>
        </w:rPr>
        <w:t>improve application</w:t>
      </w:r>
      <w:r w:rsidRPr="7108F48C">
        <w:rPr>
          <w:rFonts w:ascii="Arial" w:hAnsi="Arial" w:cs="Arial"/>
          <w:color w:val="000000" w:themeColor="text1"/>
          <w:sz w:val="20"/>
          <w:szCs w:val="20"/>
        </w:rPr>
        <w:t xml:space="preserve"> </w:t>
      </w:r>
      <w:r>
        <w:rPr>
          <w:rFonts w:ascii="Arial" w:hAnsi="Arial" w:cs="Arial"/>
          <w:color w:val="000000" w:themeColor="text1"/>
          <w:sz w:val="20"/>
          <w:szCs w:val="20"/>
        </w:rPr>
        <w:t>of</w:t>
      </w:r>
      <w:r w:rsidRPr="7108F48C">
        <w:rPr>
          <w:rFonts w:ascii="Arial" w:hAnsi="Arial" w:cs="Arial"/>
          <w:color w:val="000000" w:themeColor="text1"/>
          <w:sz w:val="20"/>
          <w:szCs w:val="20"/>
        </w:rPr>
        <w:t xml:space="preserve"> all required EBPs.</w:t>
      </w:r>
      <w:r>
        <w:rPr>
          <w:rFonts w:ascii="Arial" w:hAnsi="Arial" w:cs="Arial"/>
          <w:color w:val="000000" w:themeColor="text1"/>
          <w:sz w:val="20"/>
          <w:szCs w:val="20"/>
        </w:rPr>
        <w:t xml:space="preserve"> The Contractor tracks progress through a technical assistance plan that achieves the CCBHC’s annual EBP goals. The Contractor shall: </w:t>
      </w:r>
    </w:p>
    <w:p w14:paraId="2E3B690C" w14:textId="77777777" w:rsidR="009C1889" w:rsidRPr="00FE7ED7" w:rsidRDefault="009C1889" w:rsidP="009C1889">
      <w:pPr>
        <w:pStyle w:val="Heading4"/>
        <w:keepNext w:val="0"/>
        <w:widowControl w:val="0"/>
        <w:rPr>
          <w:rFonts w:ascii="Arial" w:hAnsi="Arial" w:cs="Arial"/>
          <w:i w:val="0"/>
          <w:iCs w:val="0"/>
          <w:color w:val="auto"/>
          <w:sz w:val="20"/>
          <w:szCs w:val="20"/>
        </w:rPr>
      </w:pPr>
      <w:r w:rsidRPr="00FE7ED7">
        <w:rPr>
          <w:rFonts w:ascii="Arial" w:hAnsi="Arial" w:cs="Arial"/>
          <w:i w:val="0"/>
          <w:iCs w:val="0"/>
          <w:color w:val="auto"/>
          <w:sz w:val="20"/>
          <w:szCs w:val="20"/>
        </w:rPr>
        <w:t xml:space="preserve">Develop an annual technical assistance plan by the end of the first three (3) months of this Contract or within the first three (3) months of a CCBHC’s designation. The Contractor shall lead and consult with each CCBHC to develop an EBP technical assistance plan. Each technical assistance plan shall: </w:t>
      </w:r>
    </w:p>
    <w:p w14:paraId="3839C4AE" w14:textId="77777777" w:rsidR="009C1889" w:rsidRPr="00C61A3D" w:rsidRDefault="009C1889" w:rsidP="009C1889">
      <w:pPr>
        <w:pStyle w:val="Heading5"/>
        <w:keepNext w:val="0"/>
        <w:widowControl w:val="0"/>
        <w:rPr>
          <w:rFonts w:ascii="Arial" w:hAnsi="Arial" w:cs="Arial"/>
          <w:color w:val="auto"/>
          <w:sz w:val="20"/>
          <w:szCs w:val="20"/>
        </w:rPr>
      </w:pPr>
      <w:r w:rsidRPr="00C61A3D">
        <w:rPr>
          <w:rFonts w:ascii="Arial" w:hAnsi="Arial" w:cs="Arial"/>
          <w:color w:val="auto"/>
          <w:sz w:val="20"/>
          <w:szCs w:val="20"/>
        </w:rPr>
        <w:t>Identify key staff at the CCBHC for</w:t>
      </w:r>
      <w:r>
        <w:rPr>
          <w:rFonts w:ascii="Arial" w:hAnsi="Arial" w:cs="Arial"/>
          <w:color w:val="auto"/>
          <w:sz w:val="20"/>
          <w:szCs w:val="20"/>
        </w:rPr>
        <w:t xml:space="preserve"> technical assistance</w:t>
      </w:r>
      <w:r w:rsidRPr="00C61A3D">
        <w:rPr>
          <w:rFonts w:ascii="Arial" w:hAnsi="Arial" w:cs="Arial"/>
          <w:color w:val="auto"/>
          <w:sz w:val="20"/>
          <w:szCs w:val="20"/>
        </w:rPr>
        <w:t>.</w:t>
      </w:r>
    </w:p>
    <w:p w14:paraId="1B3B2074" w14:textId="77777777" w:rsidR="009C1889" w:rsidRPr="00C61A3D" w:rsidRDefault="009C1889" w:rsidP="009C1889">
      <w:pPr>
        <w:pStyle w:val="Heading5"/>
        <w:keepNext w:val="0"/>
        <w:widowControl w:val="0"/>
        <w:rPr>
          <w:rFonts w:ascii="Arial" w:hAnsi="Arial" w:cs="Arial"/>
          <w:color w:val="auto"/>
          <w:sz w:val="20"/>
          <w:szCs w:val="20"/>
        </w:rPr>
      </w:pPr>
      <w:r>
        <w:rPr>
          <w:rFonts w:ascii="Arial" w:hAnsi="Arial" w:cs="Arial"/>
          <w:color w:val="auto"/>
          <w:sz w:val="20"/>
          <w:szCs w:val="20"/>
        </w:rPr>
        <w:t>Document</w:t>
      </w:r>
      <w:r w:rsidRPr="00C61A3D">
        <w:rPr>
          <w:rFonts w:ascii="Arial" w:hAnsi="Arial" w:cs="Arial"/>
          <w:color w:val="auto"/>
          <w:sz w:val="20"/>
          <w:szCs w:val="20"/>
        </w:rPr>
        <w:t xml:space="preserve"> </w:t>
      </w:r>
      <w:r>
        <w:rPr>
          <w:rFonts w:ascii="Arial" w:hAnsi="Arial" w:cs="Arial"/>
          <w:color w:val="auto"/>
          <w:sz w:val="20"/>
          <w:szCs w:val="20"/>
        </w:rPr>
        <w:t>progress</w:t>
      </w:r>
      <w:r w:rsidRPr="00C61A3D">
        <w:rPr>
          <w:rFonts w:ascii="Arial" w:hAnsi="Arial" w:cs="Arial"/>
          <w:color w:val="auto"/>
          <w:sz w:val="20"/>
          <w:szCs w:val="20"/>
        </w:rPr>
        <w:t xml:space="preserve"> to meet or exceed </w:t>
      </w:r>
      <w:r>
        <w:rPr>
          <w:rFonts w:ascii="Arial" w:hAnsi="Arial" w:cs="Arial"/>
          <w:color w:val="auto"/>
          <w:sz w:val="20"/>
          <w:szCs w:val="20"/>
        </w:rPr>
        <w:t>each</w:t>
      </w:r>
      <w:r w:rsidRPr="00C61A3D">
        <w:rPr>
          <w:rFonts w:ascii="Arial" w:hAnsi="Arial" w:cs="Arial"/>
          <w:color w:val="auto"/>
          <w:sz w:val="20"/>
          <w:szCs w:val="20"/>
        </w:rPr>
        <w:t xml:space="preserve"> EBP goal.</w:t>
      </w:r>
    </w:p>
    <w:p w14:paraId="4658C26E" w14:textId="77777777" w:rsidR="009C1889" w:rsidRPr="00C61A3D" w:rsidRDefault="009C1889" w:rsidP="009C1889">
      <w:pPr>
        <w:pStyle w:val="Heading5"/>
        <w:keepNext w:val="0"/>
        <w:widowControl w:val="0"/>
        <w:rPr>
          <w:rFonts w:ascii="Arial" w:hAnsi="Arial" w:cs="Arial"/>
          <w:color w:val="auto"/>
          <w:sz w:val="20"/>
          <w:szCs w:val="20"/>
        </w:rPr>
      </w:pPr>
      <w:r w:rsidRPr="00C61A3D">
        <w:rPr>
          <w:rFonts w:ascii="Arial" w:hAnsi="Arial" w:cs="Arial"/>
          <w:color w:val="auto"/>
          <w:sz w:val="20"/>
          <w:szCs w:val="20"/>
        </w:rPr>
        <w:t>Include a timeframe for objectives to be met for each EBP</w:t>
      </w:r>
      <w:r>
        <w:rPr>
          <w:rFonts w:ascii="Arial" w:hAnsi="Arial" w:cs="Arial"/>
          <w:color w:val="auto"/>
          <w:sz w:val="20"/>
          <w:szCs w:val="20"/>
        </w:rPr>
        <w:t xml:space="preserve"> goal</w:t>
      </w:r>
      <w:r w:rsidRPr="00C61A3D">
        <w:rPr>
          <w:rFonts w:ascii="Arial" w:hAnsi="Arial" w:cs="Arial"/>
          <w:color w:val="auto"/>
          <w:sz w:val="20"/>
          <w:szCs w:val="20"/>
        </w:rPr>
        <w:t>.</w:t>
      </w:r>
    </w:p>
    <w:p w14:paraId="5627C9F4" w14:textId="77777777" w:rsidR="009C1889" w:rsidRDefault="009C1889" w:rsidP="009C1889">
      <w:pPr>
        <w:pStyle w:val="Heading5"/>
        <w:keepNext w:val="0"/>
        <w:widowControl w:val="0"/>
        <w:rPr>
          <w:rFonts w:ascii="Arial" w:hAnsi="Arial" w:cs="Arial"/>
          <w:color w:val="auto"/>
          <w:sz w:val="20"/>
          <w:szCs w:val="20"/>
        </w:rPr>
      </w:pPr>
      <w:r>
        <w:rPr>
          <w:rFonts w:ascii="Arial" w:hAnsi="Arial" w:cs="Arial"/>
          <w:color w:val="auto"/>
          <w:sz w:val="20"/>
          <w:szCs w:val="20"/>
        </w:rPr>
        <w:t xml:space="preserve">Identify the CCBHC’s preferred fidelity protocol for their ACT program. </w:t>
      </w:r>
    </w:p>
    <w:p w14:paraId="4F7B873B" w14:textId="77777777" w:rsidR="009C1889" w:rsidRPr="00C61A3D" w:rsidRDefault="009C1889" w:rsidP="009C1889">
      <w:pPr>
        <w:pStyle w:val="Heading5"/>
        <w:keepNext w:val="0"/>
        <w:widowControl w:val="0"/>
        <w:rPr>
          <w:rFonts w:ascii="Arial" w:hAnsi="Arial" w:cs="Arial"/>
          <w:color w:val="auto"/>
          <w:sz w:val="20"/>
          <w:szCs w:val="20"/>
        </w:rPr>
      </w:pPr>
      <w:r w:rsidRPr="00C61A3D">
        <w:rPr>
          <w:rFonts w:ascii="Arial" w:hAnsi="Arial" w:cs="Arial"/>
          <w:color w:val="auto"/>
          <w:sz w:val="20"/>
          <w:szCs w:val="20"/>
        </w:rPr>
        <w:t>Be revised</w:t>
      </w:r>
      <w:r>
        <w:rPr>
          <w:rFonts w:ascii="Arial" w:hAnsi="Arial" w:cs="Arial"/>
          <w:color w:val="auto"/>
          <w:sz w:val="20"/>
          <w:szCs w:val="20"/>
        </w:rPr>
        <w:t xml:space="preserve"> annually, within sixty (60) days of an ACT team’s fidelity review, and</w:t>
      </w:r>
      <w:r w:rsidRPr="00C61A3D">
        <w:rPr>
          <w:rFonts w:ascii="Arial" w:hAnsi="Arial" w:cs="Arial"/>
          <w:color w:val="auto"/>
          <w:sz w:val="20"/>
          <w:szCs w:val="20"/>
        </w:rPr>
        <w:t xml:space="preserve"> as indicated by the CCBHC.</w:t>
      </w:r>
    </w:p>
    <w:p w14:paraId="50FFCA5C" w14:textId="77777777" w:rsidR="009C1889" w:rsidRPr="00C61A3D" w:rsidRDefault="009C1889" w:rsidP="009C1889">
      <w:pPr>
        <w:pStyle w:val="Heading4"/>
        <w:keepNext w:val="0"/>
        <w:widowControl w:val="0"/>
        <w:rPr>
          <w:rFonts w:ascii="Arial" w:hAnsi="Arial" w:cs="Arial"/>
          <w:i w:val="0"/>
          <w:iCs w:val="0"/>
          <w:color w:val="auto"/>
          <w:sz w:val="20"/>
          <w:szCs w:val="20"/>
        </w:rPr>
      </w:pPr>
      <w:r w:rsidRPr="00C61A3D">
        <w:rPr>
          <w:rFonts w:ascii="Arial" w:hAnsi="Arial" w:cs="Arial"/>
          <w:i w:val="0"/>
          <w:iCs w:val="0"/>
          <w:color w:val="auto"/>
          <w:sz w:val="20"/>
          <w:szCs w:val="20"/>
        </w:rPr>
        <w:t xml:space="preserve">Share technical assistance plan progress to the State and key personnel at the CCBHC. As technical assistance needs evolve, </w:t>
      </w:r>
      <w:r>
        <w:rPr>
          <w:rFonts w:ascii="Arial" w:hAnsi="Arial" w:cs="Arial"/>
          <w:i w:val="0"/>
          <w:iCs w:val="0"/>
          <w:color w:val="auto"/>
          <w:sz w:val="20"/>
          <w:szCs w:val="20"/>
        </w:rPr>
        <w:t>the Contractor shall revise and communicate revision(s) to the CCBHC</w:t>
      </w:r>
      <w:r w:rsidRPr="00C61A3D">
        <w:rPr>
          <w:rFonts w:ascii="Arial" w:hAnsi="Arial" w:cs="Arial"/>
          <w:i w:val="0"/>
          <w:iCs w:val="0"/>
          <w:color w:val="auto"/>
          <w:sz w:val="20"/>
          <w:szCs w:val="20"/>
        </w:rPr>
        <w:t xml:space="preserve">. </w:t>
      </w:r>
    </w:p>
    <w:p w14:paraId="000302CB" w14:textId="77777777" w:rsidR="009C1889" w:rsidRPr="00C61A3D" w:rsidRDefault="009C1889" w:rsidP="009C1889">
      <w:pPr>
        <w:pStyle w:val="Heading4"/>
        <w:keepNext w:val="0"/>
        <w:widowControl w:val="0"/>
        <w:rPr>
          <w:rFonts w:ascii="Arial" w:hAnsi="Arial" w:cs="Arial"/>
          <w:i w:val="0"/>
          <w:iCs w:val="0"/>
          <w:color w:val="auto"/>
          <w:sz w:val="20"/>
          <w:szCs w:val="20"/>
        </w:rPr>
      </w:pPr>
      <w:r w:rsidRPr="00C61A3D">
        <w:rPr>
          <w:rFonts w:ascii="Arial" w:hAnsi="Arial" w:cs="Arial"/>
          <w:i w:val="0"/>
          <w:iCs w:val="0"/>
          <w:color w:val="auto"/>
          <w:sz w:val="20"/>
          <w:szCs w:val="20"/>
        </w:rPr>
        <w:t xml:space="preserve">Deliver EBP technical assistance to each CCBHC that: </w:t>
      </w:r>
    </w:p>
    <w:p w14:paraId="0E8ED148" w14:textId="77777777" w:rsidR="009C1889" w:rsidRPr="00C61A3D" w:rsidRDefault="009C1889" w:rsidP="009C1889">
      <w:pPr>
        <w:pStyle w:val="Heading5"/>
        <w:keepNext w:val="0"/>
        <w:widowControl w:val="0"/>
        <w:rPr>
          <w:rFonts w:ascii="Arial" w:hAnsi="Arial" w:cs="Arial"/>
          <w:color w:val="auto"/>
          <w:sz w:val="20"/>
          <w:szCs w:val="20"/>
        </w:rPr>
      </w:pPr>
      <w:r w:rsidRPr="00C61A3D">
        <w:rPr>
          <w:rFonts w:ascii="Arial" w:hAnsi="Arial" w:cs="Arial"/>
          <w:color w:val="auto"/>
          <w:sz w:val="20"/>
          <w:szCs w:val="20"/>
        </w:rPr>
        <w:t xml:space="preserve">Targets areas that are high priority for the CCBHC. </w:t>
      </w:r>
    </w:p>
    <w:p w14:paraId="17FF7F17" w14:textId="77777777" w:rsidR="009C1889" w:rsidRPr="00C61A3D" w:rsidRDefault="009C1889" w:rsidP="009C1889">
      <w:pPr>
        <w:pStyle w:val="Heading5"/>
        <w:keepNext w:val="0"/>
        <w:widowControl w:val="0"/>
        <w:rPr>
          <w:rFonts w:ascii="Arial" w:eastAsia="Garamond" w:hAnsi="Arial" w:cs="Arial"/>
          <w:color w:val="auto"/>
          <w:sz w:val="20"/>
          <w:szCs w:val="20"/>
        </w:rPr>
      </w:pPr>
      <w:r w:rsidRPr="00C61A3D">
        <w:rPr>
          <w:rFonts w:ascii="Arial" w:hAnsi="Arial" w:cs="Arial"/>
          <w:color w:val="auto"/>
          <w:sz w:val="20"/>
          <w:szCs w:val="20"/>
        </w:rPr>
        <w:t>Achieves the technical assistance plan objectives</w:t>
      </w:r>
      <w:r>
        <w:rPr>
          <w:rFonts w:ascii="Arial" w:hAnsi="Arial" w:cs="Arial"/>
          <w:color w:val="auto"/>
          <w:sz w:val="20"/>
          <w:szCs w:val="20"/>
        </w:rPr>
        <w:t>.</w:t>
      </w:r>
    </w:p>
    <w:p w14:paraId="3FBB650B" w14:textId="77777777" w:rsidR="009C1889" w:rsidRPr="00C61A3D" w:rsidRDefault="009C1889" w:rsidP="009C1889">
      <w:pPr>
        <w:pStyle w:val="Heading5"/>
        <w:keepNext w:val="0"/>
        <w:widowControl w:val="0"/>
        <w:rPr>
          <w:rFonts w:ascii="Arial" w:hAnsi="Arial" w:cs="Arial"/>
          <w:color w:val="auto"/>
          <w:sz w:val="20"/>
          <w:szCs w:val="20"/>
        </w:rPr>
      </w:pPr>
      <w:r>
        <w:rPr>
          <w:rFonts w:ascii="Arial" w:hAnsi="Arial" w:cs="Arial"/>
          <w:color w:val="auto"/>
          <w:sz w:val="20"/>
          <w:szCs w:val="20"/>
        </w:rPr>
        <w:t>Improves</w:t>
      </w:r>
      <w:r w:rsidRPr="00C61A3D">
        <w:rPr>
          <w:rFonts w:ascii="Arial" w:hAnsi="Arial" w:cs="Arial"/>
          <w:color w:val="auto"/>
          <w:sz w:val="20"/>
          <w:szCs w:val="20"/>
        </w:rPr>
        <w:t xml:space="preserve"> </w:t>
      </w:r>
      <w:r w:rsidRPr="1FA9B7BB">
        <w:rPr>
          <w:rFonts w:ascii="Arial" w:hAnsi="Arial" w:cs="Arial"/>
          <w:color w:val="auto"/>
          <w:sz w:val="20"/>
          <w:szCs w:val="20"/>
        </w:rPr>
        <w:t>EBP</w:t>
      </w:r>
      <w:r>
        <w:rPr>
          <w:rFonts w:ascii="Arial" w:hAnsi="Arial" w:cs="Arial"/>
          <w:color w:val="auto"/>
          <w:sz w:val="20"/>
          <w:szCs w:val="20"/>
        </w:rPr>
        <w:t xml:space="preserve"> fidelity implementation</w:t>
      </w:r>
      <w:r w:rsidRPr="00C61A3D">
        <w:rPr>
          <w:rFonts w:ascii="Arial" w:hAnsi="Arial" w:cs="Arial"/>
          <w:color w:val="auto"/>
          <w:sz w:val="20"/>
          <w:szCs w:val="20"/>
        </w:rPr>
        <w:t>.</w:t>
      </w:r>
    </w:p>
    <w:p w14:paraId="1320245D" w14:textId="77777777" w:rsidR="009C1889" w:rsidRPr="00681607" w:rsidRDefault="009C1889" w:rsidP="009C1889">
      <w:pPr>
        <w:pStyle w:val="Heading3"/>
        <w:keepNext w:val="0"/>
        <w:rPr>
          <w:rFonts w:ascii="Arial" w:eastAsia="Garamond" w:hAnsi="Arial" w:cs="Arial"/>
          <w:color w:val="000000" w:themeColor="text1"/>
          <w:sz w:val="20"/>
          <w:szCs w:val="20"/>
        </w:rPr>
      </w:pPr>
      <w:r>
        <w:rPr>
          <w:rFonts w:ascii="Arial" w:eastAsia="Garamond" w:hAnsi="Arial" w:cs="Arial"/>
          <w:color w:val="000000" w:themeColor="text1"/>
          <w:sz w:val="20"/>
          <w:szCs w:val="20"/>
        </w:rPr>
        <w:t xml:space="preserve">The Contractor is responsible </w:t>
      </w:r>
      <w:proofErr w:type="gramStart"/>
      <w:r>
        <w:rPr>
          <w:rFonts w:ascii="Arial" w:eastAsia="Garamond" w:hAnsi="Arial" w:cs="Arial"/>
          <w:color w:val="000000" w:themeColor="text1"/>
          <w:sz w:val="20"/>
          <w:szCs w:val="20"/>
        </w:rPr>
        <w:t>to prepare</w:t>
      </w:r>
      <w:proofErr w:type="gramEnd"/>
      <w:r>
        <w:rPr>
          <w:rFonts w:ascii="Arial" w:eastAsia="Garamond" w:hAnsi="Arial" w:cs="Arial"/>
          <w:color w:val="000000" w:themeColor="text1"/>
          <w:sz w:val="20"/>
          <w:szCs w:val="20"/>
        </w:rPr>
        <w:t xml:space="preserve"> for assessing </w:t>
      </w:r>
      <w:r w:rsidRPr="7108F48C">
        <w:rPr>
          <w:rFonts w:ascii="Arial" w:eastAsia="Garamond" w:hAnsi="Arial" w:cs="Arial"/>
          <w:color w:val="000000" w:themeColor="text1"/>
          <w:sz w:val="20"/>
          <w:szCs w:val="20"/>
        </w:rPr>
        <w:t>EBP</w:t>
      </w:r>
      <w:r>
        <w:rPr>
          <w:rFonts w:ascii="Arial" w:eastAsia="Garamond" w:hAnsi="Arial" w:cs="Arial"/>
          <w:color w:val="000000" w:themeColor="text1"/>
          <w:sz w:val="20"/>
          <w:szCs w:val="20"/>
        </w:rPr>
        <w:t xml:space="preserve"> fidelity. </w:t>
      </w:r>
      <w:r w:rsidRPr="00681607">
        <w:rPr>
          <w:rFonts w:ascii="Arial" w:eastAsia="Garamond" w:hAnsi="Arial" w:cs="Arial"/>
          <w:color w:val="000000" w:themeColor="text1"/>
          <w:sz w:val="20"/>
          <w:szCs w:val="20"/>
        </w:rPr>
        <w:t xml:space="preserve">By November 2027, the Contractor shall: </w:t>
      </w:r>
    </w:p>
    <w:p w14:paraId="531FB8FC" w14:textId="77777777" w:rsidR="009C1889" w:rsidRDefault="009C1889" w:rsidP="009C1889">
      <w:pPr>
        <w:pStyle w:val="Heading4"/>
        <w:keepNext w:val="0"/>
        <w:rPr>
          <w:rFonts w:ascii="Arial" w:eastAsia="Garamond" w:hAnsi="Arial" w:cs="Arial"/>
          <w:i w:val="0"/>
          <w:iCs w:val="0"/>
          <w:color w:val="000000" w:themeColor="text1"/>
          <w:sz w:val="20"/>
          <w:szCs w:val="20"/>
        </w:rPr>
      </w:pPr>
      <w:r w:rsidRPr="7108F48C">
        <w:rPr>
          <w:rFonts w:ascii="Arial" w:eastAsia="Garamond" w:hAnsi="Arial" w:cs="Arial"/>
          <w:i w:val="0"/>
          <w:iCs w:val="0"/>
          <w:color w:val="000000" w:themeColor="text1"/>
          <w:sz w:val="20"/>
          <w:szCs w:val="20"/>
        </w:rPr>
        <w:t xml:space="preserve">Develop mechanisms to assess </w:t>
      </w:r>
      <w:r>
        <w:rPr>
          <w:rFonts w:ascii="Arial" w:eastAsia="Garamond" w:hAnsi="Arial" w:cs="Arial"/>
          <w:i w:val="0"/>
          <w:iCs w:val="0"/>
          <w:color w:val="000000" w:themeColor="text1"/>
          <w:sz w:val="20"/>
          <w:szCs w:val="20"/>
        </w:rPr>
        <w:t>fidelity for</w:t>
      </w:r>
      <w:r w:rsidRPr="7108F48C">
        <w:rPr>
          <w:rFonts w:ascii="Arial" w:eastAsia="Garamond" w:hAnsi="Arial" w:cs="Arial"/>
          <w:i w:val="0"/>
          <w:iCs w:val="0"/>
          <w:color w:val="000000" w:themeColor="text1"/>
          <w:sz w:val="20"/>
          <w:szCs w:val="20"/>
        </w:rPr>
        <w:t xml:space="preserve"> </w:t>
      </w:r>
      <w:r>
        <w:rPr>
          <w:rFonts w:ascii="Arial" w:eastAsia="Garamond" w:hAnsi="Arial" w:cs="Arial"/>
          <w:i w:val="0"/>
          <w:iCs w:val="0"/>
          <w:color w:val="000000" w:themeColor="text1"/>
          <w:sz w:val="20"/>
          <w:szCs w:val="20"/>
        </w:rPr>
        <w:t xml:space="preserve">all required </w:t>
      </w:r>
      <w:r w:rsidRPr="7108F48C">
        <w:rPr>
          <w:rFonts w:ascii="Arial" w:eastAsia="Garamond" w:hAnsi="Arial" w:cs="Arial"/>
          <w:i w:val="0"/>
          <w:iCs w:val="0"/>
          <w:color w:val="000000" w:themeColor="text1"/>
          <w:sz w:val="20"/>
          <w:szCs w:val="20"/>
        </w:rPr>
        <w:t xml:space="preserve">EBPs at CCBHCs. </w:t>
      </w:r>
    </w:p>
    <w:p w14:paraId="0308740B" w14:textId="77777777" w:rsidR="009C1889" w:rsidRPr="00B55C8C" w:rsidRDefault="009C1889" w:rsidP="009C1889">
      <w:pPr>
        <w:pStyle w:val="Heading4"/>
        <w:keepNext w:val="0"/>
        <w:rPr>
          <w:rFonts w:ascii="Arial" w:eastAsia="Garamond" w:hAnsi="Arial" w:cs="Arial"/>
          <w:i w:val="0"/>
          <w:iCs w:val="0"/>
          <w:color w:val="000000" w:themeColor="text1"/>
          <w:sz w:val="20"/>
          <w:szCs w:val="20"/>
        </w:rPr>
      </w:pPr>
      <w:r w:rsidRPr="00B55C8C">
        <w:rPr>
          <w:rFonts w:ascii="Arial" w:hAnsi="Arial" w:cs="Arial"/>
          <w:i w:val="0"/>
          <w:iCs w:val="0"/>
          <w:color w:val="000000" w:themeColor="text1"/>
          <w:sz w:val="20"/>
          <w:szCs w:val="20"/>
        </w:rPr>
        <w:t xml:space="preserve">Develop and deliver two (2) adapted </w:t>
      </w:r>
      <w:r w:rsidRPr="1FA9B7BB">
        <w:rPr>
          <w:rFonts w:ascii="Arial" w:hAnsi="Arial" w:cs="Arial"/>
          <w:i w:val="0"/>
          <w:iCs w:val="0"/>
          <w:color w:val="000000" w:themeColor="text1"/>
          <w:sz w:val="20"/>
          <w:szCs w:val="20"/>
        </w:rPr>
        <w:t xml:space="preserve">ACT </w:t>
      </w:r>
      <w:r w:rsidRPr="00B55C8C">
        <w:rPr>
          <w:rFonts w:ascii="Arial" w:hAnsi="Arial" w:cs="Arial"/>
          <w:i w:val="0"/>
          <w:iCs w:val="0"/>
          <w:color w:val="000000" w:themeColor="text1"/>
          <w:sz w:val="20"/>
          <w:szCs w:val="20"/>
        </w:rPr>
        <w:t>fidelity protocols: one (1) for the Dartmouth Assertive Community Treatment Scale (DACTS) and one (1) for the Tool for Measurement of ACT (TMACT). The Contractor shall lead the project and consult with the State to develop interpretive guidance for both fidelity protocols. Each of these protocols shall:</w:t>
      </w:r>
    </w:p>
    <w:p w14:paraId="76586AF6" w14:textId="77777777" w:rsidR="009C1889" w:rsidRPr="00B55C8C" w:rsidRDefault="009C1889" w:rsidP="009C1889">
      <w:pPr>
        <w:pStyle w:val="Heading5"/>
        <w:keepNext w:val="0"/>
        <w:rPr>
          <w:rFonts w:ascii="Arial" w:eastAsia="Garamond" w:hAnsi="Arial" w:cs="Arial"/>
          <w:color w:val="000000" w:themeColor="text1"/>
          <w:sz w:val="20"/>
          <w:szCs w:val="20"/>
        </w:rPr>
      </w:pPr>
      <w:r w:rsidRPr="00B55C8C">
        <w:rPr>
          <w:rFonts w:ascii="Arial" w:hAnsi="Arial" w:cs="Arial"/>
          <w:color w:val="000000" w:themeColor="text1"/>
          <w:sz w:val="20"/>
          <w:szCs w:val="20"/>
        </w:rPr>
        <w:t>Document on how each item is collected and scored by the Center of Excellence.</w:t>
      </w:r>
    </w:p>
    <w:p w14:paraId="390C5C93" w14:textId="77777777" w:rsidR="009C1889" w:rsidRPr="00B55C8C" w:rsidRDefault="009C1889" w:rsidP="009C1889">
      <w:pPr>
        <w:pStyle w:val="Heading5"/>
        <w:keepNext w:val="0"/>
        <w:rPr>
          <w:rFonts w:ascii="Arial" w:eastAsia="Garamond" w:hAnsi="Arial" w:cs="Arial"/>
          <w:color w:val="000000" w:themeColor="text1"/>
          <w:sz w:val="20"/>
          <w:szCs w:val="20"/>
        </w:rPr>
      </w:pPr>
      <w:r w:rsidRPr="00B55C8C">
        <w:rPr>
          <w:rFonts w:ascii="Arial" w:hAnsi="Arial" w:cs="Arial"/>
          <w:color w:val="000000" w:themeColor="text1"/>
          <w:sz w:val="20"/>
          <w:szCs w:val="20"/>
        </w:rPr>
        <w:t>Integrate CCBHC requirements and State regulations.</w:t>
      </w:r>
    </w:p>
    <w:p w14:paraId="2A4851E3" w14:textId="77777777" w:rsidR="009C1889" w:rsidRPr="00B55C8C" w:rsidRDefault="009C1889" w:rsidP="009C1889">
      <w:pPr>
        <w:pStyle w:val="Heading5"/>
        <w:keepNext w:val="0"/>
        <w:rPr>
          <w:rFonts w:ascii="Arial" w:eastAsia="Garamond" w:hAnsi="Arial" w:cs="Arial"/>
          <w:color w:val="000000" w:themeColor="text1"/>
          <w:sz w:val="20"/>
          <w:szCs w:val="20"/>
        </w:rPr>
      </w:pPr>
      <w:r w:rsidRPr="00B55C8C">
        <w:rPr>
          <w:rFonts w:ascii="Arial" w:hAnsi="Arial" w:cs="Arial"/>
          <w:color w:val="000000" w:themeColor="text1"/>
          <w:sz w:val="20"/>
          <w:szCs w:val="20"/>
        </w:rPr>
        <w:t>Be available to all ACT teams after the State delivers written approval for them.</w:t>
      </w:r>
    </w:p>
    <w:p w14:paraId="337A4D2E" w14:textId="77777777" w:rsidR="009C1889" w:rsidRPr="00B55C8C" w:rsidRDefault="009C1889" w:rsidP="009C1889">
      <w:pPr>
        <w:pStyle w:val="Heading4"/>
        <w:keepNext w:val="0"/>
        <w:rPr>
          <w:rFonts w:ascii="Arial" w:eastAsia="Garamond" w:hAnsi="Arial" w:cs="Arial"/>
          <w:i w:val="0"/>
          <w:iCs w:val="0"/>
          <w:color w:val="000000" w:themeColor="text1"/>
          <w:sz w:val="20"/>
          <w:szCs w:val="20"/>
        </w:rPr>
      </w:pPr>
      <w:r w:rsidRPr="00B55C8C">
        <w:rPr>
          <w:rFonts w:ascii="Arial" w:hAnsi="Arial" w:cs="Arial"/>
          <w:i w:val="0"/>
          <w:iCs w:val="0"/>
          <w:color w:val="000000" w:themeColor="text1"/>
          <w:sz w:val="20"/>
          <w:szCs w:val="20"/>
        </w:rPr>
        <w:t xml:space="preserve">Establish internal control mechanisms to ensure that </w:t>
      </w:r>
      <w:r w:rsidRPr="1FA9B7BB">
        <w:rPr>
          <w:rFonts w:ascii="Arial" w:hAnsi="Arial" w:cs="Arial"/>
          <w:i w:val="0"/>
          <w:iCs w:val="0"/>
          <w:color w:val="000000" w:themeColor="text1"/>
          <w:sz w:val="20"/>
          <w:szCs w:val="20"/>
        </w:rPr>
        <w:t xml:space="preserve">EBP </w:t>
      </w:r>
      <w:r>
        <w:rPr>
          <w:rFonts w:ascii="Arial" w:hAnsi="Arial" w:cs="Arial"/>
          <w:i w:val="0"/>
          <w:iCs w:val="0"/>
          <w:color w:val="000000" w:themeColor="text1"/>
          <w:sz w:val="20"/>
          <w:szCs w:val="20"/>
        </w:rPr>
        <w:t>fidelity</w:t>
      </w:r>
      <w:r w:rsidRPr="00B55C8C">
        <w:rPr>
          <w:rFonts w:ascii="Arial" w:hAnsi="Arial" w:cs="Arial"/>
          <w:i w:val="0"/>
          <w:iCs w:val="0"/>
          <w:color w:val="000000" w:themeColor="text1"/>
          <w:sz w:val="20"/>
          <w:szCs w:val="20"/>
        </w:rPr>
        <w:t xml:space="preserve"> </w:t>
      </w:r>
      <w:r w:rsidRPr="1FA9B7BB">
        <w:rPr>
          <w:rFonts w:ascii="Arial" w:hAnsi="Arial" w:cs="Arial"/>
          <w:i w:val="0"/>
          <w:iCs w:val="0"/>
          <w:color w:val="000000" w:themeColor="text1"/>
          <w:sz w:val="20"/>
          <w:szCs w:val="20"/>
        </w:rPr>
        <w:t>is</w:t>
      </w:r>
      <w:r w:rsidRPr="00B55C8C">
        <w:rPr>
          <w:rFonts w:ascii="Arial" w:hAnsi="Arial" w:cs="Arial"/>
          <w:i w:val="0"/>
          <w:iCs w:val="0"/>
          <w:color w:val="000000" w:themeColor="text1"/>
          <w:sz w:val="20"/>
          <w:szCs w:val="20"/>
        </w:rPr>
        <w:t xml:space="preserve"> uniformly</w:t>
      </w:r>
      <w:r>
        <w:rPr>
          <w:rFonts w:ascii="Arial" w:hAnsi="Arial" w:cs="Arial"/>
          <w:i w:val="0"/>
          <w:iCs w:val="0"/>
          <w:color w:val="000000" w:themeColor="text1"/>
          <w:sz w:val="20"/>
          <w:szCs w:val="20"/>
        </w:rPr>
        <w:t xml:space="preserve"> </w:t>
      </w:r>
      <w:r w:rsidRPr="1FA9B7BB">
        <w:rPr>
          <w:rFonts w:ascii="Arial" w:hAnsi="Arial" w:cs="Arial"/>
          <w:i w:val="0"/>
          <w:iCs w:val="0"/>
          <w:color w:val="000000" w:themeColor="text1"/>
          <w:sz w:val="20"/>
          <w:szCs w:val="20"/>
        </w:rPr>
        <w:t>measured</w:t>
      </w:r>
      <w:r w:rsidRPr="00B55C8C">
        <w:rPr>
          <w:rFonts w:ascii="Arial" w:hAnsi="Arial" w:cs="Arial"/>
          <w:i w:val="0"/>
          <w:iCs w:val="0"/>
          <w:color w:val="000000" w:themeColor="text1"/>
          <w:sz w:val="20"/>
          <w:szCs w:val="20"/>
        </w:rPr>
        <w:t xml:space="preserve"> by Contractor across </w:t>
      </w:r>
      <w:r w:rsidRPr="7108F48C">
        <w:rPr>
          <w:rFonts w:ascii="Arial" w:hAnsi="Arial" w:cs="Arial"/>
          <w:i w:val="0"/>
          <w:iCs w:val="0"/>
          <w:color w:val="000000" w:themeColor="text1"/>
          <w:sz w:val="20"/>
          <w:szCs w:val="20"/>
        </w:rPr>
        <w:t xml:space="preserve">all </w:t>
      </w:r>
      <w:r w:rsidRPr="1FA9B7BB">
        <w:rPr>
          <w:rFonts w:ascii="Arial" w:hAnsi="Arial" w:cs="Arial"/>
          <w:i w:val="0"/>
          <w:iCs w:val="0"/>
          <w:color w:val="000000" w:themeColor="text1"/>
          <w:sz w:val="20"/>
          <w:szCs w:val="20"/>
        </w:rPr>
        <w:t>CCBHCs</w:t>
      </w:r>
      <w:r w:rsidRPr="00B55C8C">
        <w:rPr>
          <w:rFonts w:ascii="Arial" w:hAnsi="Arial" w:cs="Arial"/>
          <w:i w:val="0"/>
          <w:iCs w:val="0"/>
          <w:color w:val="000000" w:themeColor="text1"/>
          <w:sz w:val="20"/>
          <w:szCs w:val="20"/>
        </w:rPr>
        <w:t xml:space="preserve">. </w:t>
      </w:r>
    </w:p>
    <w:p w14:paraId="75EF9DC6" w14:textId="77777777" w:rsidR="009C1889" w:rsidRPr="00B55C8C" w:rsidRDefault="009C1889" w:rsidP="009C1889">
      <w:pPr>
        <w:pStyle w:val="Heading4"/>
        <w:keepNext w:val="0"/>
        <w:rPr>
          <w:rFonts w:ascii="Arial" w:eastAsia="Garamond" w:hAnsi="Arial" w:cs="Arial"/>
          <w:i w:val="0"/>
          <w:iCs w:val="0"/>
          <w:color w:val="000000" w:themeColor="text1"/>
          <w:sz w:val="20"/>
          <w:szCs w:val="20"/>
        </w:rPr>
      </w:pPr>
      <w:r w:rsidRPr="376B7570">
        <w:rPr>
          <w:rFonts w:ascii="Arial" w:hAnsi="Arial" w:cs="Arial"/>
          <w:i w:val="0"/>
          <w:iCs w:val="0"/>
          <w:color w:val="000000" w:themeColor="text1"/>
          <w:sz w:val="20"/>
          <w:szCs w:val="20"/>
        </w:rPr>
        <w:lastRenderedPageBreak/>
        <w:t>Employ at least two (2) qualified fidelity assessors, which should include at least one (1) licensed mental health professional.</w:t>
      </w:r>
    </w:p>
    <w:p w14:paraId="04849A63" w14:textId="77777777" w:rsidR="009C1889" w:rsidRDefault="009C1889" w:rsidP="009C1889">
      <w:pPr>
        <w:pStyle w:val="Heading3"/>
        <w:keepNext w:val="0"/>
        <w:widowControl w:val="0"/>
        <w:rPr>
          <w:rFonts w:ascii="Arial" w:eastAsia="Garamond" w:hAnsi="Arial" w:cs="Arial"/>
          <w:color w:val="000000" w:themeColor="text1"/>
          <w:sz w:val="20"/>
          <w:szCs w:val="20"/>
        </w:rPr>
      </w:pPr>
      <w:r w:rsidRPr="7108F48C">
        <w:rPr>
          <w:rFonts w:ascii="Arial" w:eastAsia="Garamond" w:hAnsi="Arial" w:cs="Arial"/>
          <w:color w:val="000000" w:themeColor="text1"/>
          <w:sz w:val="20"/>
          <w:szCs w:val="20"/>
        </w:rPr>
        <w:t xml:space="preserve">For all required EBPs the Contractor is responsible for assessing </w:t>
      </w:r>
      <w:r>
        <w:rPr>
          <w:rFonts w:ascii="Arial" w:eastAsia="Garamond" w:hAnsi="Arial" w:cs="Arial"/>
          <w:color w:val="000000" w:themeColor="text1"/>
          <w:sz w:val="20"/>
          <w:szCs w:val="20"/>
        </w:rPr>
        <w:t>fidelity</w:t>
      </w:r>
      <w:r w:rsidRPr="7108F48C">
        <w:rPr>
          <w:rFonts w:ascii="Arial" w:eastAsia="Garamond" w:hAnsi="Arial" w:cs="Arial"/>
          <w:color w:val="000000" w:themeColor="text1"/>
          <w:sz w:val="20"/>
          <w:szCs w:val="20"/>
        </w:rPr>
        <w:t xml:space="preserve"> using developed mechanisms at cadence agreed upon by both the Contractor and DMHA. </w:t>
      </w:r>
    </w:p>
    <w:p w14:paraId="6E237957" w14:textId="77777777" w:rsidR="009C1889" w:rsidRPr="009C4769" w:rsidRDefault="009C1889" w:rsidP="009C1889">
      <w:pPr>
        <w:pStyle w:val="Heading3"/>
        <w:keepNext w:val="0"/>
        <w:widowControl w:val="0"/>
        <w:rPr>
          <w:rFonts w:ascii="Arial" w:eastAsia="Garamond" w:hAnsi="Arial" w:cs="Arial"/>
          <w:color w:val="000000" w:themeColor="text1"/>
          <w:sz w:val="20"/>
          <w:szCs w:val="20"/>
        </w:rPr>
      </w:pPr>
      <w:r w:rsidRPr="7108F48C">
        <w:rPr>
          <w:rFonts w:ascii="Arial" w:hAnsi="Arial" w:cs="Arial"/>
          <w:color w:val="000000" w:themeColor="text1"/>
          <w:sz w:val="20"/>
          <w:szCs w:val="20"/>
        </w:rPr>
        <w:t>The Contractor assesses the ACT model of care using</w:t>
      </w:r>
      <w:r>
        <w:rPr>
          <w:rFonts w:ascii="Arial" w:hAnsi="Arial" w:cs="Arial"/>
          <w:color w:val="000000" w:themeColor="text1"/>
          <w:sz w:val="20"/>
          <w:szCs w:val="20"/>
        </w:rPr>
        <w:t xml:space="preserve"> Indiana protocols for DACTS and TMACT</w:t>
      </w:r>
      <w:r w:rsidRPr="7108F48C">
        <w:rPr>
          <w:rFonts w:ascii="Arial" w:hAnsi="Arial" w:cs="Arial"/>
          <w:color w:val="000000" w:themeColor="text1"/>
          <w:sz w:val="20"/>
          <w:szCs w:val="20"/>
        </w:rPr>
        <w:t xml:space="preserve"> </w:t>
      </w:r>
      <w:r>
        <w:rPr>
          <w:rFonts w:ascii="Arial" w:hAnsi="Arial" w:cs="Arial"/>
          <w:color w:val="000000" w:themeColor="text1"/>
          <w:sz w:val="20"/>
          <w:szCs w:val="20"/>
        </w:rPr>
        <w:t xml:space="preserve">through performing fidelity reviews with each ACT team at CCBHC sites and delivering technical assistance towards achieving full fidelity implementation. </w:t>
      </w:r>
    </w:p>
    <w:p w14:paraId="61F2F358" w14:textId="77777777" w:rsidR="009C1889" w:rsidRPr="00230279" w:rsidRDefault="009C1889" w:rsidP="009C1889">
      <w:pPr>
        <w:pStyle w:val="Heading4"/>
        <w:keepNext w:val="0"/>
        <w:widowControl w:val="0"/>
        <w:rPr>
          <w:rFonts w:ascii="Arial" w:eastAsia="Garamond" w:hAnsi="Arial" w:cs="Arial"/>
          <w:i w:val="0"/>
          <w:iCs w:val="0"/>
          <w:color w:val="auto"/>
          <w:sz w:val="20"/>
          <w:szCs w:val="20"/>
        </w:rPr>
      </w:pPr>
      <w:r>
        <w:rPr>
          <w:rFonts w:ascii="Arial" w:hAnsi="Arial" w:cs="Arial"/>
          <w:i w:val="0"/>
          <w:iCs w:val="0"/>
          <w:color w:val="auto"/>
          <w:sz w:val="20"/>
          <w:szCs w:val="20"/>
        </w:rPr>
        <w:t>By November 2028</w:t>
      </w:r>
      <w:r w:rsidRPr="00230279">
        <w:rPr>
          <w:rFonts w:ascii="Arial" w:hAnsi="Arial" w:cs="Arial"/>
          <w:i w:val="0"/>
          <w:iCs w:val="0"/>
          <w:color w:val="auto"/>
          <w:sz w:val="20"/>
          <w:szCs w:val="20"/>
        </w:rPr>
        <w:t xml:space="preserve"> or within </w:t>
      </w:r>
      <w:r w:rsidRPr="1FA9B7BB">
        <w:rPr>
          <w:rFonts w:ascii="Arial" w:hAnsi="Arial" w:cs="Arial"/>
          <w:i w:val="0"/>
          <w:iCs w:val="0"/>
          <w:color w:val="auto"/>
          <w:sz w:val="20"/>
          <w:szCs w:val="20"/>
        </w:rPr>
        <w:t>twelve</w:t>
      </w:r>
      <w:r>
        <w:rPr>
          <w:rFonts w:ascii="Arial" w:hAnsi="Arial" w:cs="Arial"/>
          <w:i w:val="0"/>
          <w:iCs w:val="0"/>
          <w:color w:val="auto"/>
          <w:sz w:val="20"/>
          <w:szCs w:val="20"/>
        </w:rPr>
        <w:t xml:space="preserve"> months</w:t>
      </w:r>
      <w:r w:rsidRPr="00230279">
        <w:rPr>
          <w:rFonts w:ascii="Arial" w:hAnsi="Arial" w:cs="Arial"/>
          <w:i w:val="0"/>
          <w:iCs w:val="0"/>
          <w:color w:val="auto"/>
          <w:sz w:val="20"/>
          <w:szCs w:val="20"/>
        </w:rPr>
        <w:t xml:space="preserve"> (</w:t>
      </w:r>
      <w:r w:rsidRPr="1FA9B7BB">
        <w:rPr>
          <w:rFonts w:ascii="Arial" w:hAnsi="Arial" w:cs="Arial"/>
          <w:i w:val="0"/>
          <w:iCs w:val="0"/>
          <w:color w:val="auto"/>
          <w:sz w:val="20"/>
          <w:szCs w:val="20"/>
        </w:rPr>
        <w:t>12</w:t>
      </w:r>
      <w:r w:rsidRPr="00230279">
        <w:rPr>
          <w:rFonts w:ascii="Arial" w:hAnsi="Arial" w:cs="Arial"/>
          <w:i w:val="0"/>
          <w:iCs w:val="0"/>
          <w:color w:val="auto"/>
          <w:sz w:val="20"/>
          <w:szCs w:val="20"/>
        </w:rPr>
        <w:t xml:space="preserve">) </w:t>
      </w:r>
      <w:r>
        <w:rPr>
          <w:rFonts w:ascii="Arial" w:hAnsi="Arial" w:cs="Arial"/>
          <w:i w:val="0"/>
          <w:iCs w:val="0"/>
          <w:color w:val="auto"/>
          <w:sz w:val="20"/>
          <w:szCs w:val="20"/>
        </w:rPr>
        <w:t>months of an ACT team starting services</w:t>
      </w:r>
      <w:r w:rsidRPr="00230279">
        <w:rPr>
          <w:rFonts w:ascii="Arial" w:hAnsi="Arial" w:cs="Arial"/>
          <w:i w:val="0"/>
          <w:iCs w:val="0"/>
          <w:color w:val="auto"/>
          <w:sz w:val="20"/>
          <w:szCs w:val="20"/>
        </w:rPr>
        <w:t xml:space="preserve">, the Contractor shall complete </w:t>
      </w:r>
      <w:r>
        <w:rPr>
          <w:rFonts w:ascii="Arial" w:hAnsi="Arial" w:cs="Arial"/>
          <w:i w:val="0"/>
          <w:iCs w:val="0"/>
          <w:color w:val="auto"/>
          <w:sz w:val="20"/>
          <w:szCs w:val="20"/>
        </w:rPr>
        <w:t xml:space="preserve">a </w:t>
      </w:r>
      <w:r w:rsidRPr="00230279">
        <w:rPr>
          <w:rFonts w:ascii="Arial" w:hAnsi="Arial" w:cs="Arial"/>
          <w:i w:val="0"/>
          <w:iCs w:val="0"/>
          <w:color w:val="auto"/>
          <w:sz w:val="20"/>
          <w:szCs w:val="20"/>
        </w:rPr>
        <w:t>baseline fidelity review</w:t>
      </w:r>
      <w:r>
        <w:rPr>
          <w:rFonts w:ascii="Arial" w:hAnsi="Arial" w:cs="Arial"/>
          <w:i w:val="0"/>
          <w:iCs w:val="0"/>
          <w:color w:val="auto"/>
          <w:sz w:val="20"/>
          <w:szCs w:val="20"/>
        </w:rPr>
        <w:t xml:space="preserve"> for each ACT team</w:t>
      </w:r>
      <w:r w:rsidRPr="00230279">
        <w:rPr>
          <w:rFonts w:ascii="Arial" w:hAnsi="Arial" w:cs="Arial"/>
          <w:i w:val="0"/>
          <w:iCs w:val="0"/>
          <w:color w:val="auto"/>
          <w:sz w:val="20"/>
          <w:szCs w:val="20"/>
        </w:rPr>
        <w:t xml:space="preserve">. </w:t>
      </w:r>
    </w:p>
    <w:p w14:paraId="406E50CF" w14:textId="77777777" w:rsidR="009C1889" w:rsidRPr="00C30A93" w:rsidRDefault="009C1889" w:rsidP="009C1889">
      <w:pPr>
        <w:pStyle w:val="Heading4"/>
        <w:keepNext w:val="0"/>
        <w:widowControl w:val="0"/>
        <w:rPr>
          <w:rFonts w:ascii="Arial" w:eastAsia="Garamond" w:hAnsi="Arial" w:cs="Arial"/>
          <w:i w:val="0"/>
          <w:iCs w:val="0"/>
          <w:color w:val="auto"/>
          <w:sz w:val="20"/>
          <w:szCs w:val="20"/>
        </w:rPr>
      </w:pPr>
      <w:r>
        <w:rPr>
          <w:rFonts w:ascii="Arial" w:hAnsi="Arial" w:cs="Arial"/>
          <w:i w:val="0"/>
          <w:iCs w:val="0"/>
          <w:color w:val="auto"/>
          <w:sz w:val="20"/>
          <w:szCs w:val="20"/>
        </w:rPr>
        <w:t>The Contractor shall coordinate with each ACT team and the State to schedule each fidelity review, a</w:t>
      </w:r>
      <w:r w:rsidRPr="00230279">
        <w:rPr>
          <w:rFonts w:ascii="Arial" w:hAnsi="Arial" w:cs="Arial"/>
          <w:i w:val="0"/>
          <w:iCs w:val="0"/>
          <w:color w:val="auto"/>
          <w:sz w:val="20"/>
          <w:szCs w:val="20"/>
        </w:rPr>
        <w:t xml:space="preserve">t </w:t>
      </w:r>
      <w:r>
        <w:rPr>
          <w:rFonts w:ascii="Arial" w:hAnsi="Arial" w:cs="Arial"/>
          <w:i w:val="0"/>
          <w:iCs w:val="0"/>
          <w:color w:val="auto"/>
          <w:sz w:val="20"/>
          <w:szCs w:val="20"/>
        </w:rPr>
        <w:t>minimum of</w:t>
      </w:r>
      <w:r w:rsidRPr="00230279">
        <w:rPr>
          <w:rFonts w:ascii="Arial" w:hAnsi="Arial" w:cs="Arial"/>
          <w:i w:val="0"/>
          <w:iCs w:val="0"/>
          <w:color w:val="auto"/>
          <w:sz w:val="20"/>
          <w:szCs w:val="20"/>
        </w:rPr>
        <w:t xml:space="preserve"> six (6) months before </w:t>
      </w:r>
      <w:r>
        <w:rPr>
          <w:rFonts w:ascii="Arial" w:hAnsi="Arial" w:cs="Arial"/>
          <w:i w:val="0"/>
          <w:iCs w:val="0"/>
          <w:color w:val="auto"/>
          <w:sz w:val="20"/>
          <w:szCs w:val="20"/>
        </w:rPr>
        <w:t>the review will occur</w:t>
      </w:r>
      <w:r w:rsidRPr="00230279">
        <w:rPr>
          <w:rFonts w:ascii="Arial" w:hAnsi="Arial" w:cs="Arial"/>
          <w:i w:val="0"/>
          <w:iCs w:val="0"/>
          <w:color w:val="auto"/>
          <w:sz w:val="20"/>
          <w:szCs w:val="20"/>
        </w:rPr>
        <w:t>.</w:t>
      </w:r>
    </w:p>
    <w:p w14:paraId="631EE6DF" w14:textId="77777777" w:rsidR="009C1889" w:rsidRPr="00BB2AB6" w:rsidRDefault="009C1889" w:rsidP="009C1889">
      <w:pPr>
        <w:pStyle w:val="Heading4"/>
        <w:keepNext w:val="0"/>
        <w:widowControl w:val="0"/>
        <w:rPr>
          <w:rFonts w:ascii="Arial" w:eastAsia="Garamond" w:hAnsi="Arial" w:cs="Arial"/>
          <w:i w:val="0"/>
          <w:iCs w:val="0"/>
          <w:color w:val="auto"/>
          <w:sz w:val="20"/>
          <w:szCs w:val="20"/>
        </w:rPr>
      </w:pPr>
      <w:r w:rsidRPr="00BB2AB6">
        <w:rPr>
          <w:rFonts w:ascii="Arial" w:hAnsi="Arial" w:cs="Arial"/>
          <w:i w:val="0"/>
          <w:iCs w:val="0"/>
          <w:color w:val="auto"/>
          <w:sz w:val="20"/>
          <w:szCs w:val="20"/>
        </w:rPr>
        <w:t>Prior to each ACT team’s fidelity review, the Contractor shall deliver technical assistance to ACT team in alignment with their expressed needs, technical assistance plan, and the CCBHC’s preferred fidelity protocol.</w:t>
      </w:r>
    </w:p>
    <w:p w14:paraId="338BD267" w14:textId="77777777" w:rsidR="009C1889" w:rsidRDefault="009C1889" w:rsidP="009C1889">
      <w:pPr>
        <w:pStyle w:val="Heading4"/>
        <w:keepNext w:val="0"/>
        <w:widowControl w:val="0"/>
        <w:rPr>
          <w:rFonts w:ascii="Arial" w:hAnsi="Arial" w:cs="Arial"/>
          <w:i w:val="0"/>
          <w:iCs w:val="0"/>
          <w:color w:val="auto"/>
          <w:sz w:val="20"/>
          <w:szCs w:val="20"/>
        </w:rPr>
      </w:pPr>
      <w:bookmarkStart w:id="1" w:name="_After_fidelity_review"/>
      <w:bookmarkEnd w:id="1"/>
      <w:r w:rsidRPr="376B7570">
        <w:rPr>
          <w:rFonts w:ascii="Arial" w:hAnsi="Arial" w:cs="Arial"/>
          <w:i w:val="0"/>
          <w:iCs w:val="0"/>
          <w:color w:val="auto"/>
          <w:sz w:val="20"/>
          <w:szCs w:val="20"/>
        </w:rPr>
        <w:t xml:space="preserve">After fidelity review is complete and score is obtained, Contractor shall develop and deliver fidelity report to DMHA, ACT team lead and CCBHC leadership. As indicated by the CCBHC or ACT team, provide fidelity review debrief to discuss observations. </w:t>
      </w:r>
    </w:p>
    <w:p w14:paraId="161387A5" w14:textId="77777777" w:rsidR="009C1889" w:rsidRPr="00C1009C" w:rsidRDefault="009C1889" w:rsidP="009C1889">
      <w:pPr>
        <w:pStyle w:val="Heading5"/>
        <w:rPr>
          <w:rFonts w:ascii="Arial" w:hAnsi="Arial" w:cs="Arial"/>
          <w:color w:val="auto"/>
          <w:sz w:val="20"/>
          <w:szCs w:val="20"/>
        </w:rPr>
      </w:pPr>
      <w:r w:rsidRPr="00C1009C">
        <w:rPr>
          <w:rFonts w:ascii="Arial" w:hAnsi="Arial" w:cs="Arial"/>
          <w:color w:val="auto"/>
          <w:sz w:val="20"/>
          <w:szCs w:val="20"/>
        </w:rPr>
        <w:t>If the CCBHC site has more than one (1) ACT team, the Contractor will review each ACT team’s fidelity and provide an average score for their ACT program</w:t>
      </w:r>
      <w:r>
        <w:rPr>
          <w:rFonts w:ascii="Arial" w:hAnsi="Arial" w:cs="Arial"/>
          <w:color w:val="auto"/>
          <w:sz w:val="20"/>
          <w:szCs w:val="20"/>
        </w:rPr>
        <w:t xml:space="preserve"> to DMHA and CCBHC leadership</w:t>
      </w:r>
      <w:r w:rsidRPr="00C1009C">
        <w:rPr>
          <w:rFonts w:ascii="Arial" w:hAnsi="Arial" w:cs="Arial"/>
          <w:color w:val="auto"/>
          <w:sz w:val="20"/>
          <w:szCs w:val="20"/>
        </w:rPr>
        <w:t xml:space="preserve">. </w:t>
      </w:r>
    </w:p>
    <w:p w14:paraId="064790B3" w14:textId="77777777" w:rsidR="009C1889" w:rsidRPr="00230279" w:rsidRDefault="009C1889" w:rsidP="009C1889">
      <w:pPr>
        <w:pStyle w:val="Heading4"/>
        <w:keepNext w:val="0"/>
        <w:widowControl w:val="0"/>
        <w:rPr>
          <w:rFonts w:ascii="Arial" w:eastAsia="Garamond" w:hAnsi="Arial" w:cs="Arial"/>
          <w:i w:val="0"/>
          <w:iCs w:val="0"/>
          <w:color w:val="auto"/>
          <w:sz w:val="20"/>
          <w:szCs w:val="20"/>
        </w:rPr>
      </w:pPr>
      <w:r w:rsidRPr="00230279">
        <w:rPr>
          <w:rFonts w:ascii="Arial" w:hAnsi="Arial" w:cs="Arial"/>
          <w:i w:val="0"/>
          <w:iCs w:val="0"/>
          <w:color w:val="auto"/>
          <w:sz w:val="20"/>
          <w:szCs w:val="20"/>
        </w:rPr>
        <w:t xml:space="preserve">For ACT </w:t>
      </w:r>
      <w:r>
        <w:rPr>
          <w:rFonts w:ascii="Arial" w:hAnsi="Arial" w:cs="Arial"/>
          <w:i w:val="0"/>
          <w:iCs w:val="0"/>
          <w:color w:val="auto"/>
          <w:sz w:val="20"/>
          <w:szCs w:val="20"/>
        </w:rPr>
        <w:t xml:space="preserve">team </w:t>
      </w:r>
      <w:r w:rsidRPr="00230279">
        <w:rPr>
          <w:rFonts w:ascii="Arial" w:hAnsi="Arial" w:cs="Arial"/>
          <w:i w:val="0"/>
          <w:iCs w:val="0"/>
          <w:color w:val="auto"/>
          <w:sz w:val="20"/>
          <w:szCs w:val="20"/>
        </w:rPr>
        <w:t>fidelity reassessment</w:t>
      </w:r>
      <w:r>
        <w:rPr>
          <w:rFonts w:ascii="Arial" w:hAnsi="Arial" w:cs="Arial"/>
          <w:i w:val="0"/>
          <w:iCs w:val="0"/>
          <w:color w:val="auto"/>
          <w:sz w:val="20"/>
          <w:szCs w:val="20"/>
        </w:rPr>
        <w:t xml:space="preserve"> reviews</w:t>
      </w:r>
      <w:r w:rsidRPr="00230279">
        <w:rPr>
          <w:rFonts w:ascii="Arial" w:hAnsi="Arial" w:cs="Arial"/>
          <w:i w:val="0"/>
          <w:iCs w:val="0"/>
          <w:color w:val="auto"/>
          <w:sz w:val="20"/>
          <w:szCs w:val="20"/>
        </w:rPr>
        <w:t xml:space="preserve">, the Contractor shall: </w:t>
      </w:r>
    </w:p>
    <w:p w14:paraId="0286C8A5" w14:textId="77777777" w:rsidR="009C1889" w:rsidRPr="00230279" w:rsidRDefault="009C1889" w:rsidP="009C1889">
      <w:pPr>
        <w:pStyle w:val="Heading5"/>
        <w:keepNext w:val="0"/>
        <w:widowControl w:val="0"/>
        <w:rPr>
          <w:rFonts w:ascii="Arial" w:eastAsia="Garamond" w:hAnsi="Arial" w:cs="Arial"/>
          <w:color w:val="auto"/>
          <w:sz w:val="20"/>
          <w:szCs w:val="20"/>
        </w:rPr>
      </w:pPr>
      <w:r w:rsidRPr="00230279">
        <w:rPr>
          <w:rFonts w:ascii="Arial" w:hAnsi="Arial" w:cs="Arial"/>
          <w:color w:val="auto"/>
          <w:sz w:val="20"/>
          <w:szCs w:val="20"/>
        </w:rPr>
        <w:t>Complete fidelity review with the ACT team annually</w:t>
      </w:r>
      <w:r>
        <w:rPr>
          <w:rFonts w:ascii="Arial" w:hAnsi="Arial" w:cs="Arial"/>
          <w:color w:val="auto"/>
          <w:sz w:val="20"/>
          <w:szCs w:val="20"/>
        </w:rPr>
        <w:t>, at minimum,</w:t>
      </w:r>
      <w:r w:rsidRPr="00230279">
        <w:rPr>
          <w:rFonts w:ascii="Arial" w:hAnsi="Arial" w:cs="Arial"/>
          <w:color w:val="auto"/>
          <w:sz w:val="20"/>
          <w:szCs w:val="20"/>
        </w:rPr>
        <w:t xml:space="preserve"> and no more than eighteen (18) months after previous review.</w:t>
      </w:r>
    </w:p>
    <w:p w14:paraId="07CC1C77" w14:textId="77777777" w:rsidR="009C1889" w:rsidRPr="00230279" w:rsidRDefault="009C1889" w:rsidP="009C1889">
      <w:pPr>
        <w:pStyle w:val="Heading5"/>
        <w:keepNext w:val="0"/>
        <w:widowControl w:val="0"/>
        <w:rPr>
          <w:rFonts w:ascii="Arial" w:eastAsia="Garamond" w:hAnsi="Arial" w:cs="Arial"/>
          <w:color w:val="auto"/>
          <w:sz w:val="20"/>
          <w:szCs w:val="20"/>
        </w:rPr>
      </w:pPr>
      <w:r w:rsidRPr="376B7570">
        <w:rPr>
          <w:rFonts w:ascii="Arial" w:hAnsi="Arial" w:cs="Arial"/>
          <w:color w:val="auto"/>
          <w:sz w:val="20"/>
          <w:szCs w:val="20"/>
        </w:rPr>
        <w:t xml:space="preserve">Complete fidelity review as directed in </w:t>
      </w:r>
      <w:hyperlink w:anchor="_After_fidelity_review">
        <w:r w:rsidRPr="376B7570">
          <w:rPr>
            <w:rStyle w:val="Hyperlink"/>
            <w:rFonts w:ascii="Arial" w:hAnsi="Arial" w:cs="Arial"/>
            <w:color w:val="auto"/>
            <w:sz w:val="20"/>
            <w:szCs w:val="20"/>
          </w:rPr>
          <w:t>II-B(</w:t>
        </w:r>
        <w:r w:rsidRPr="1FA9B7BB">
          <w:rPr>
            <w:rStyle w:val="Hyperlink"/>
            <w:rFonts w:ascii="Arial" w:hAnsi="Arial" w:cs="Arial"/>
            <w:color w:val="auto"/>
            <w:sz w:val="20"/>
            <w:szCs w:val="20"/>
          </w:rPr>
          <w:t>5</w:t>
        </w:r>
        <w:r w:rsidRPr="376B7570">
          <w:rPr>
            <w:rStyle w:val="Hyperlink"/>
            <w:rFonts w:ascii="Arial" w:hAnsi="Arial" w:cs="Arial"/>
            <w:color w:val="auto"/>
            <w:sz w:val="20"/>
            <w:szCs w:val="20"/>
          </w:rPr>
          <w:t>)(</w:t>
        </w:r>
        <w:r>
          <w:rPr>
            <w:rStyle w:val="Hyperlink"/>
            <w:rFonts w:ascii="Arial" w:hAnsi="Arial" w:cs="Arial"/>
            <w:color w:val="auto"/>
            <w:sz w:val="20"/>
            <w:szCs w:val="20"/>
          </w:rPr>
          <w:t>b-d</w:t>
        </w:r>
        <w:r w:rsidRPr="376B7570">
          <w:rPr>
            <w:rStyle w:val="Hyperlink"/>
            <w:rFonts w:ascii="Arial" w:hAnsi="Arial" w:cs="Arial"/>
            <w:color w:val="auto"/>
            <w:sz w:val="20"/>
            <w:szCs w:val="20"/>
          </w:rPr>
          <w:t>)</w:t>
        </w:r>
      </w:hyperlink>
      <w:r w:rsidRPr="376B7570">
        <w:rPr>
          <w:rFonts w:ascii="Arial" w:hAnsi="Arial" w:cs="Arial"/>
          <w:color w:val="auto"/>
          <w:sz w:val="20"/>
          <w:szCs w:val="20"/>
        </w:rPr>
        <w:t>.</w:t>
      </w:r>
    </w:p>
    <w:p w14:paraId="3C6CAF64" w14:textId="77777777" w:rsidR="009C1889" w:rsidRPr="00AF6081" w:rsidRDefault="009C1889" w:rsidP="009C1889">
      <w:pPr>
        <w:pStyle w:val="Heading2"/>
        <w:keepNext w:val="0"/>
        <w:widowControl w:val="0"/>
        <w:rPr>
          <w:rFonts w:ascii="Arial" w:eastAsia="Garamond" w:hAnsi="Arial" w:cs="Arial"/>
          <w:b/>
          <w:bCs/>
          <w:color w:val="000000" w:themeColor="text1"/>
          <w:sz w:val="20"/>
          <w:szCs w:val="20"/>
        </w:rPr>
      </w:pPr>
      <w:r w:rsidRPr="00AF6081">
        <w:rPr>
          <w:rFonts w:ascii="Arial" w:hAnsi="Arial" w:cs="Arial"/>
          <w:b/>
          <w:bCs/>
          <w:color w:val="000000" w:themeColor="text1"/>
          <w:sz w:val="20"/>
          <w:szCs w:val="20"/>
        </w:rPr>
        <w:t>Project Management</w:t>
      </w:r>
    </w:p>
    <w:p w14:paraId="3091559A" w14:textId="77777777" w:rsidR="009C1889" w:rsidRDefault="009C1889" w:rsidP="009C1889">
      <w:pPr>
        <w:pStyle w:val="Heading3"/>
        <w:keepNext w:val="0"/>
        <w:widowControl w:val="0"/>
        <w:rPr>
          <w:rFonts w:ascii="Arial" w:eastAsia="Garamond" w:hAnsi="Arial" w:cs="Arial"/>
          <w:color w:val="000000" w:themeColor="text1"/>
          <w:sz w:val="20"/>
          <w:szCs w:val="20"/>
        </w:rPr>
      </w:pPr>
      <w:r>
        <w:rPr>
          <w:rFonts w:ascii="Arial" w:eastAsia="Garamond" w:hAnsi="Arial" w:cs="Arial"/>
          <w:color w:val="000000" w:themeColor="text1"/>
          <w:sz w:val="20"/>
          <w:szCs w:val="20"/>
        </w:rPr>
        <w:t>The Contractor shall manage all responsibilities contemplated in this contract and shall ensure it measures progress towards delivering high-quality EBP training and technical assistance</w:t>
      </w:r>
    </w:p>
    <w:p w14:paraId="528DCE09" w14:textId="77777777" w:rsidR="009C1889" w:rsidRPr="006057E5" w:rsidRDefault="009C1889" w:rsidP="009C1889">
      <w:pPr>
        <w:pStyle w:val="Heading3"/>
        <w:keepNext w:val="0"/>
        <w:widowControl w:val="0"/>
        <w:rPr>
          <w:rFonts w:ascii="Arial" w:eastAsia="Garamond" w:hAnsi="Arial" w:cs="Arial"/>
          <w:color w:val="000000" w:themeColor="text1"/>
          <w:sz w:val="20"/>
          <w:szCs w:val="20"/>
        </w:rPr>
      </w:pPr>
      <w:r>
        <w:rPr>
          <w:rFonts w:ascii="Arial" w:eastAsia="Garamond" w:hAnsi="Arial" w:cs="Arial"/>
          <w:color w:val="000000" w:themeColor="text1"/>
          <w:sz w:val="20"/>
          <w:szCs w:val="20"/>
        </w:rPr>
        <w:t>The Contractor shall l</w:t>
      </w:r>
      <w:r w:rsidRPr="006057E5">
        <w:rPr>
          <w:rFonts w:ascii="Arial" w:eastAsia="Garamond" w:hAnsi="Arial" w:cs="Arial"/>
          <w:color w:val="000000" w:themeColor="text1"/>
          <w:sz w:val="20"/>
          <w:szCs w:val="20"/>
        </w:rPr>
        <w:t xml:space="preserve">ead and consult with any third party that owns licensed or proprietary EBP training </w:t>
      </w:r>
      <w:r>
        <w:rPr>
          <w:rFonts w:ascii="Arial" w:eastAsia="Garamond" w:hAnsi="Arial" w:cs="Arial"/>
          <w:color w:val="000000" w:themeColor="text1"/>
          <w:sz w:val="20"/>
          <w:szCs w:val="20"/>
        </w:rPr>
        <w:t xml:space="preserve">and materials </w:t>
      </w:r>
      <w:r w:rsidRPr="00C217B5">
        <w:rPr>
          <w:rFonts w:ascii="Arial" w:eastAsia="Garamond" w:hAnsi="Arial" w:cs="Arial"/>
          <w:color w:val="auto"/>
          <w:sz w:val="20"/>
          <w:szCs w:val="20"/>
        </w:rPr>
        <w:t xml:space="preserve">from </w:t>
      </w:r>
      <w:hyperlink w:anchor="_Required_CCBHC_Evidence-Based">
        <w:r w:rsidRPr="1FA9B7BB">
          <w:rPr>
            <w:rStyle w:val="Hyperlink"/>
            <w:rFonts w:ascii="Arial" w:eastAsia="Garamond" w:hAnsi="Arial" w:cs="Arial"/>
            <w:color w:val="auto"/>
            <w:sz w:val="20"/>
            <w:szCs w:val="20"/>
          </w:rPr>
          <w:t>Table 1</w:t>
        </w:r>
      </w:hyperlink>
      <w:r w:rsidRPr="00C217B5">
        <w:rPr>
          <w:rFonts w:ascii="Arial" w:eastAsia="Garamond" w:hAnsi="Arial" w:cs="Arial"/>
          <w:color w:val="auto"/>
          <w:sz w:val="20"/>
          <w:szCs w:val="20"/>
        </w:rPr>
        <w:t xml:space="preserve"> that </w:t>
      </w:r>
      <w:r>
        <w:rPr>
          <w:rFonts w:ascii="Arial" w:eastAsia="Garamond" w:hAnsi="Arial" w:cs="Arial"/>
          <w:color w:val="000000" w:themeColor="text1"/>
          <w:sz w:val="20"/>
          <w:szCs w:val="20"/>
        </w:rPr>
        <w:t>are</w:t>
      </w:r>
      <w:r w:rsidRPr="006057E5">
        <w:rPr>
          <w:rFonts w:ascii="Arial" w:eastAsia="Garamond" w:hAnsi="Arial" w:cs="Arial"/>
          <w:color w:val="000000" w:themeColor="text1"/>
          <w:sz w:val="20"/>
          <w:szCs w:val="20"/>
        </w:rPr>
        <w:t xml:space="preserve"> delivered through the Center of Excellence. </w:t>
      </w:r>
    </w:p>
    <w:p w14:paraId="252607FD" w14:textId="77777777" w:rsidR="009C1889" w:rsidRPr="001C3826" w:rsidRDefault="009C1889" w:rsidP="009C1889">
      <w:pPr>
        <w:pStyle w:val="Heading1"/>
        <w:keepNext w:val="0"/>
        <w:widowControl w:val="0"/>
        <w:rPr>
          <w:rFonts w:ascii="Arial" w:hAnsi="Arial" w:cs="Arial"/>
          <w:b/>
          <w:bCs/>
          <w:color w:val="000000" w:themeColor="text1"/>
          <w:sz w:val="20"/>
          <w:szCs w:val="20"/>
        </w:rPr>
      </w:pPr>
      <w:r w:rsidRPr="001C3826">
        <w:rPr>
          <w:rFonts w:ascii="Arial" w:hAnsi="Arial" w:cs="Arial"/>
          <w:b/>
          <w:bCs/>
          <w:color w:val="000000" w:themeColor="text1"/>
          <w:sz w:val="20"/>
          <w:szCs w:val="20"/>
        </w:rPr>
        <w:t>Deliverables</w:t>
      </w:r>
    </w:p>
    <w:p w14:paraId="3F0D2AC9" w14:textId="77777777" w:rsidR="009C1889" w:rsidRPr="00F3289F" w:rsidRDefault="009C1889" w:rsidP="009C1889">
      <w:pPr>
        <w:keepLines/>
        <w:widowControl w:val="0"/>
        <w:spacing w:after="80"/>
        <w:rPr>
          <w:rFonts w:ascii="Arial" w:hAnsi="Arial" w:cs="Arial"/>
          <w:sz w:val="20"/>
          <w:szCs w:val="20"/>
        </w:rPr>
      </w:pPr>
      <w:r w:rsidRPr="00F3289F">
        <w:rPr>
          <w:rFonts w:ascii="Arial" w:hAnsi="Arial" w:cs="Arial"/>
          <w:sz w:val="20"/>
          <w:szCs w:val="20"/>
        </w:rPr>
        <w:t xml:space="preserve">To </w:t>
      </w:r>
      <w:r>
        <w:rPr>
          <w:rFonts w:ascii="Arial" w:hAnsi="Arial" w:cs="Arial"/>
          <w:sz w:val="20"/>
          <w:szCs w:val="20"/>
        </w:rPr>
        <w:t>document</w:t>
      </w:r>
      <w:r w:rsidRPr="00F3289F">
        <w:rPr>
          <w:rFonts w:ascii="Arial" w:hAnsi="Arial" w:cs="Arial"/>
          <w:sz w:val="20"/>
          <w:szCs w:val="20"/>
        </w:rPr>
        <w:t xml:space="preserve"> its duties under this Contract, the Contractor shall furnish reports and deliverables required by the State. The Contractor is required to provide reports as requested by the State in a timely, complete, and accurate manner. </w:t>
      </w:r>
      <w:r>
        <w:rPr>
          <w:rFonts w:ascii="Arial" w:hAnsi="Arial" w:cs="Arial"/>
          <w:sz w:val="20"/>
          <w:szCs w:val="20"/>
        </w:rPr>
        <w:t>T</w:t>
      </w:r>
      <w:r w:rsidRPr="00EC6019">
        <w:rPr>
          <w:rFonts w:ascii="Arial" w:hAnsi="Arial" w:cs="Arial"/>
          <w:sz w:val="20"/>
          <w:szCs w:val="20"/>
        </w:rPr>
        <w:t xml:space="preserve">he State and vendor will determine </w:t>
      </w:r>
      <w:proofErr w:type="gramStart"/>
      <w:r w:rsidRPr="00EC6019">
        <w:rPr>
          <w:rFonts w:ascii="Arial" w:hAnsi="Arial" w:cs="Arial"/>
          <w:sz w:val="20"/>
          <w:szCs w:val="20"/>
        </w:rPr>
        <w:t>a standardized</w:t>
      </w:r>
      <w:proofErr w:type="gramEnd"/>
      <w:r w:rsidRPr="00EC6019">
        <w:rPr>
          <w:rFonts w:ascii="Arial" w:hAnsi="Arial" w:cs="Arial"/>
          <w:sz w:val="20"/>
          <w:szCs w:val="20"/>
        </w:rPr>
        <w:t xml:space="preserve"> delivery method, format, and acceptance criteria.</w:t>
      </w:r>
    </w:p>
    <w:tbl>
      <w:tblPr>
        <w:tblStyle w:val="TableGrid"/>
        <w:tblW w:w="1017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0"/>
        <w:gridCol w:w="2070"/>
        <w:gridCol w:w="2880"/>
      </w:tblGrid>
      <w:tr w:rsidR="009C1889" w:rsidRPr="00F3289F" w14:paraId="3F4FE833" w14:textId="77777777" w:rsidTr="003444BF">
        <w:tc>
          <w:tcPr>
            <w:tcW w:w="5220" w:type="dxa"/>
          </w:tcPr>
          <w:p w14:paraId="772F2B7F" w14:textId="77777777" w:rsidR="009C1889" w:rsidRPr="00F3289F" w:rsidRDefault="009C1889" w:rsidP="003444BF">
            <w:pPr>
              <w:keepNext/>
              <w:keepLines/>
              <w:spacing w:after="80"/>
              <w:jc w:val="center"/>
              <w:rPr>
                <w:rFonts w:ascii="Arial" w:hAnsi="Arial" w:cs="Arial"/>
                <w:b/>
                <w:bCs/>
                <w:sz w:val="20"/>
                <w:szCs w:val="20"/>
              </w:rPr>
            </w:pPr>
            <w:r w:rsidRPr="00F3289F">
              <w:rPr>
                <w:rFonts w:ascii="Arial" w:hAnsi="Arial" w:cs="Arial"/>
                <w:b/>
                <w:bCs/>
                <w:sz w:val="20"/>
                <w:szCs w:val="20"/>
              </w:rPr>
              <w:lastRenderedPageBreak/>
              <w:t>Project Activity</w:t>
            </w:r>
          </w:p>
        </w:tc>
        <w:tc>
          <w:tcPr>
            <w:tcW w:w="2070" w:type="dxa"/>
          </w:tcPr>
          <w:p w14:paraId="67A4961A" w14:textId="77777777" w:rsidR="009C1889" w:rsidRPr="00F3289F" w:rsidRDefault="009C1889" w:rsidP="003444BF">
            <w:pPr>
              <w:keepNext/>
              <w:keepLines/>
              <w:spacing w:after="80"/>
              <w:jc w:val="center"/>
              <w:rPr>
                <w:rFonts w:ascii="Arial" w:hAnsi="Arial" w:cs="Arial"/>
                <w:b/>
                <w:bCs/>
                <w:sz w:val="20"/>
                <w:szCs w:val="20"/>
              </w:rPr>
            </w:pPr>
            <w:r w:rsidRPr="00F3289F">
              <w:rPr>
                <w:rFonts w:ascii="Arial" w:hAnsi="Arial" w:cs="Arial"/>
                <w:b/>
                <w:bCs/>
                <w:sz w:val="20"/>
                <w:szCs w:val="20"/>
              </w:rPr>
              <w:t>Unit Frequency</w:t>
            </w:r>
          </w:p>
        </w:tc>
        <w:tc>
          <w:tcPr>
            <w:tcW w:w="2880" w:type="dxa"/>
          </w:tcPr>
          <w:p w14:paraId="301F6419" w14:textId="77777777" w:rsidR="009C1889" w:rsidRPr="00F3289F" w:rsidRDefault="009C1889" w:rsidP="003444BF">
            <w:pPr>
              <w:keepNext/>
              <w:keepLines/>
              <w:spacing w:after="80"/>
              <w:jc w:val="center"/>
              <w:rPr>
                <w:rFonts w:ascii="Arial" w:hAnsi="Arial" w:cs="Arial"/>
                <w:b/>
                <w:bCs/>
                <w:sz w:val="20"/>
                <w:szCs w:val="20"/>
              </w:rPr>
            </w:pPr>
            <w:r w:rsidRPr="00F3289F">
              <w:rPr>
                <w:rFonts w:ascii="Arial" w:hAnsi="Arial" w:cs="Arial"/>
                <w:b/>
                <w:bCs/>
                <w:sz w:val="20"/>
                <w:szCs w:val="20"/>
              </w:rPr>
              <w:t>Maximum Allowed</w:t>
            </w:r>
          </w:p>
        </w:tc>
      </w:tr>
      <w:tr w:rsidR="009C1889" w:rsidRPr="00F3289F" w14:paraId="0AD86EDE" w14:textId="77777777" w:rsidTr="003444BF">
        <w:tc>
          <w:tcPr>
            <w:tcW w:w="5220" w:type="dxa"/>
          </w:tcPr>
          <w:p w14:paraId="778BD38D" w14:textId="77777777" w:rsidR="009C1889" w:rsidRPr="00F3289F" w:rsidRDefault="009C1889" w:rsidP="003444BF">
            <w:pPr>
              <w:keepNext/>
              <w:keepLines/>
              <w:spacing w:after="80"/>
              <w:rPr>
                <w:rFonts w:ascii="Arial" w:hAnsi="Arial" w:cs="Arial"/>
                <w:sz w:val="20"/>
                <w:szCs w:val="20"/>
              </w:rPr>
            </w:pPr>
            <w:r w:rsidRPr="00F3289F">
              <w:rPr>
                <w:rFonts w:ascii="Arial" w:hAnsi="Arial" w:cs="Arial"/>
                <w:sz w:val="20"/>
                <w:szCs w:val="20"/>
              </w:rPr>
              <w:t xml:space="preserve">Fidelity </w:t>
            </w:r>
            <w:r>
              <w:rPr>
                <w:rFonts w:ascii="Arial" w:hAnsi="Arial" w:cs="Arial"/>
                <w:sz w:val="20"/>
                <w:szCs w:val="20"/>
              </w:rPr>
              <w:t>Assessment Mechanisms for Required EBPs</w:t>
            </w:r>
          </w:p>
        </w:tc>
        <w:tc>
          <w:tcPr>
            <w:tcW w:w="2070" w:type="dxa"/>
          </w:tcPr>
          <w:p w14:paraId="4A3FBF0F" w14:textId="77777777" w:rsidR="009C1889" w:rsidRPr="00F3289F" w:rsidRDefault="009C1889" w:rsidP="003444BF">
            <w:pPr>
              <w:keepNext/>
              <w:keepLines/>
              <w:spacing w:after="80"/>
              <w:rPr>
                <w:rFonts w:ascii="Arial" w:hAnsi="Arial" w:cs="Arial"/>
                <w:sz w:val="20"/>
                <w:szCs w:val="20"/>
              </w:rPr>
            </w:pPr>
            <w:r w:rsidRPr="00F3289F">
              <w:rPr>
                <w:rFonts w:ascii="Arial" w:hAnsi="Arial" w:cs="Arial"/>
                <w:sz w:val="20"/>
                <w:szCs w:val="20"/>
              </w:rPr>
              <w:t>Each</w:t>
            </w:r>
          </w:p>
        </w:tc>
        <w:tc>
          <w:tcPr>
            <w:tcW w:w="2880" w:type="dxa"/>
          </w:tcPr>
          <w:p w14:paraId="0A917F97" w14:textId="77777777" w:rsidR="009C1889" w:rsidRPr="00F3289F" w:rsidRDefault="009C1889" w:rsidP="003444BF">
            <w:pPr>
              <w:keepNext/>
              <w:keepLines/>
              <w:spacing w:after="80"/>
              <w:jc w:val="center"/>
              <w:rPr>
                <w:rFonts w:ascii="Arial" w:hAnsi="Arial" w:cs="Arial"/>
                <w:sz w:val="20"/>
                <w:szCs w:val="20"/>
              </w:rPr>
            </w:pPr>
            <w:r>
              <w:rPr>
                <w:rFonts w:ascii="Arial" w:hAnsi="Arial" w:cs="Arial"/>
                <w:sz w:val="20"/>
                <w:szCs w:val="20"/>
              </w:rPr>
              <w:t>1</w:t>
            </w:r>
          </w:p>
        </w:tc>
      </w:tr>
      <w:tr w:rsidR="009C1889" w:rsidRPr="00F3289F" w14:paraId="3331DD66" w14:textId="77777777" w:rsidTr="003444BF">
        <w:tc>
          <w:tcPr>
            <w:tcW w:w="5220" w:type="dxa"/>
          </w:tcPr>
          <w:p w14:paraId="2C21F82B" w14:textId="77777777" w:rsidR="009C1889" w:rsidRPr="00F3289F" w:rsidRDefault="009C1889" w:rsidP="003444BF">
            <w:pPr>
              <w:keepLines/>
              <w:widowControl w:val="0"/>
              <w:spacing w:after="80"/>
              <w:rPr>
                <w:rFonts w:ascii="Arial" w:hAnsi="Arial" w:cs="Arial"/>
                <w:sz w:val="20"/>
                <w:szCs w:val="20"/>
              </w:rPr>
            </w:pPr>
            <w:r w:rsidRPr="00F3289F">
              <w:rPr>
                <w:rFonts w:ascii="Arial" w:hAnsi="Arial" w:cs="Arial"/>
                <w:sz w:val="20"/>
                <w:szCs w:val="20"/>
              </w:rPr>
              <w:t xml:space="preserve">Training Curriculum </w:t>
            </w:r>
            <w:r>
              <w:rPr>
                <w:rFonts w:ascii="Arial" w:hAnsi="Arial" w:cs="Arial"/>
                <w:sz w:val="20"/>
                <w:szCs w:val="20"/>
              </w:rPr>
              <w:t>Progress</w:t>
            </w:r>
          </w:p>
        </w:tc>
        <w:tc>
          <w:tcPr>
            <w:tcW w:w="2070" w:type="dxa"/>
          </w:tcPr>
          <w:p w14:paraId="2E3A41F8" w14:textId="77777777" w:rsidR="009C1889" w:rsidRPr="00F3289F" w:rsidRDefault="009C1889" w:rsidP="003444BF">
            <w:pPr>
              <w:keepLines/>
              <w:widowControl w:val="0"/>
              <w:spacing w:after="80"/>
              <w:rPr>
                <w:rFonts w:ascii="Arial" w:hAnsi="Arial" w:cs="Arial"/>
                <w:sz w:val="20"/>
                <w:szCs w:val="20"/>
              </w:rPr>
            </w:pPr>
            <w:r w:rsidRPr="00F3289F">
              <w:rPr>
                <w:rFonts w:ascii="Arial" w:hAnsi="Arial" w:cs="Arial"/>
                <w:sz w:val="20"/>
                <w:szCs w:val="20"/>
              </w:rPr>
              <w:t>Each</w:t>
            </w:r>
          </w:p>
        </w:tc>
        <w:tc>
          <w:tcPr>
            <w:tcW w:w="2880" w:type="dxa"/>
          </w:tcPr>
          <w:p w14:paraId="0C01915A" w14:textId="77777777" w:rsidR="009C1889" w:rsidRPr="00F3289F" w:rsidRDefault="009C1889" w:rsidP="003444BF">
            <w:pPr>
              <w:keepLines/>
              <w:widowControl w:val="0"/>
              <w:spacing w:after="80"/>
              <w:jc w:val="center"/>
              <w:rPr>
                <w:rFonts w:ascii="Arial" w:hAnsi="Arial" w:cs="Arial"/>
                <w:sz w:val="20"/>
                <w:szCs w:val="20"/>
              </w:rPr>
            </w:pPr>
            <w:r>
              <w:rPr>
                <w:rFonts w:ascii="Arial" w:hAnsi="Arial" w:cs="Arial"/>
                <w:sz w:val="20"/>
                <w:szCs w:val="20"/>
              </w:rPr>
              <w:t>40 (10 per year)</w:t>
            </w:r>
          </w:p>
        </w:tc>
      </w:tr>
      <w:tr w:rsidR="009C1889" w:rsidRPr="00F3289F" w14:paraId="6B6919BA" w14:textId="77777777" w:rsidTr="003444BF">
        <w:tc>
          <w:tcPr>
            <w:tcW w:w="5220" w:type="dxa"/>
          </w:tcPr>
          <w:p w14:paraId="1B075245" w14:textId="77777777" w:rsidR="009C1889" w:rsidRPr="00F3289F" w:rsidRDefault="009C1889" w:rsidP="003444BF">
            <w:pPr>
              <w:keepLines/>
              <w:widowControl w:val="0"/>
              <w:spacing w:after="80"/>
              <w:rPr>
                <w:rFonts w:ascii="Arial" w:hAnsi="Arial" w:cs="Arial"/>
                <w:sz w:val="20"/>
                <w:szCs w:val="20"/>
              </w:rPr>
            </w:pPr>
            <w:r>
              <w:rPr>
                <w:rFonts w:ascii="Arial" w:hAnsi="Arial" w:cs="Arial"/>
                <w:sz w:val="20"/>
                <w:szCs w:val="20"/>
              </w:rPr>
              <w:t>Third-Party EBP Training</w:t>
            </w:r>
          </w:p>
        </w:tc>
        <w:tc>
          <w:tcPr>
            <w:tcW w:w="2070" w:type="dxa"/>
          </w:tcPr>
          <w:p w14:paraId="02EBEE19" w14:textId="77777777" w:rsidR="009C1889" w:rsidRPr="00F3289F" w:rsidRDefault="009C1889" w:rsidP="003444BF">
            <w:pPr>
              <w:keepLines/>
              <w:widowControl w:val="0"/>
              <w:spacing w:after="80"/>
              <w:rPr>
                <w:rFonts w:ascii="Arial" w:hAnsi="Arial" w:cs="Arial"/>
                <w:sz w:val="20"/>
                <w:szCs w:val="20"/>
              </w:rPr>
            </w:pPr>
            <w:r>
              <w:rPr>
                <w:rFonts w:ascii="Arial" w:hAnsi="Arial" w:cs="Arial"/>
                <w:sz w:val="20"/>
                <w:szCs w:val="20"/>
              </w:rPr>
              <w:t>At cost</w:t>
            </w:r>
          </w:p>
        </w:tc>
        <w:tc>
          <w:tcPr>
            <w:tcW w:w="2880" w:type="dxa"/>
          </w:tcPr>
          <w:p w14:paraId="3019DE12" w14:textId="77777777" w:rsidR="009C1889" w:rsidRDefault="009C1889" w:rsidP="003444BF">
            <w:pPr>
              <w:keepLines/>
              <w:widowControl w:val="0"/>
              <w:spacing w:after="80"/>
              <w:jc w:val="center"/>
              <w:rPr>
                <w:rFonts w:ascii="Arial" w:hAnsi="Arial" w:cs="Arial"/>
                <w:sz w:val="20"/>
                <w:szCs w:val="20"/>
              </w:rPr>
            </w:pPr>
            <w:r w:rsidRPr="1FA9B7BB">
              <w:rPr>
                <w:rFonts w:ascii="Arial" w:hAnsi="Arial" w:cs="Arial"/>
                <w:sz w:val="20"/>
                <w:szCs w:val="20"/>
              </w:rPr>
              <w:t>No more than available budget for contract year</w:t>
            </w:r>
          </w:p>
        </w:tc>
      </w:tr>
      <w:tr w:rsidR="009C1889" w:rsidRPr="00F3289F" w14:paraId="28EADCBE" w14:textId="77777777" w:rsidTr="003444BF">
        <w:tc>
          <w:tcPr>
            <w:tcW w:w="5220" w:type="dxa"/>
          </w:tcPr>
          <w:p w14:paraId="3A0CE676" w14:textId="77777777" w:rsidR="009C1889" w:rsidRPr="00F3289F" w:rsidRDefault="009C1889" w:rsidP="003444BF">
            <w:pPr>
              <w:keepLines/>
              <w:widowControl w:val="0"/>
              <w:spacing w:after="80"/>
              <w:rPr>
                <w:rFonts w:ascii="Arial" w:hAnsi="Arial" w:cs="Arial"/>
                <w:sz w:val="20"/>
                <w:szCs w:val="20"/>
              </w:rPr>
            </w:pPr>
            <w:r w:rsidRPr="00F3289F">
              <w:rPr>
                <w:rFonts w:ascii="Arial" w:hAnsi="Arial" w:cs="Arial"/>
                <w:sz w:val="20"/>
                <w:szCs w:val="20"/>
              </w:rPr>
              <w:t>Technical Assistance Plan Progress Reports</w:t>
            </w:r>
          </w:p>
        </w:tc>
        <w:tc>
          <w:tcPr>
            <w:tcW w:w="2070" w:type="dxa"/>
          </w:tcPr>
          <w:p w14:paraId="1BF21A4E" w14:textId="77777777" w:rsidR="009C1889" w:rsidRPr="00F3289F" w:rsidRDefault="009C1889" w:rsidP="003444BF">
            <w:pPr>
              <w:keepLines/>
              <w:widowControl w:val="0"/>
              <w:spacing w:after="80"/>
              <w:rPr>
                <w:rFonts w:ascii="Arial" w:hAnsi="Arial" w:cs="Arial"/>
                <w:sz w:val="20"/>
                <w:szCs w:val="20"/>
              </w:rPr>
            </w:pPr>
            <w:r w:rsidRPr="00F3289F">
              <w:rPr>
                <w:rFonts w:ascii="Arial" w:hAnsi="Arial" w:cs="Arial"/>
                <w:sz w:val="20"/>
                <w:szCs w:val="20"/>
              </w:rPr>
              <w:t>Each</w:t>
            </w:r>
          </w:p>
        </w:tc>
        <w:tc>
          <w:tcPr>
            <w:tcW w:w="2880" w:type="dxa"/>
          </w:tcPr>
          <w:p w14:paraId="31E7E938" w14:textId="77777777" w:rsidR="009C1889" w:rsidRPr="00F3289F" w:rsidRDefault="009C1889" w:rsidP="003444BF">
            <w:pPr>
              <w:keepLines/>
              <w:widowControl w:val="0"/>
              <w:spacing w:after="80"/>
              <w:jc w:val="center"/>
              <w:rPr>
                <w:rFonts w:ascii="Arial" w:hAnsi="Arial" w:cs="Arial"/>
                <w:sz w:val="20"/>
                <w:szCs w:val="20"/>
              </w:rPr>
            </w:pPr>
            <w:r w:rsidRPr="00F3289F">
              <w:rPr>
                <w:rFonts w:ascii="Arial" w:hAnsi="Arial" w:cs="Arial"/>
                <w:sz w:val="20"/>
                <w:szCs w:val="20"/>
              </w:rPr>
              <w:t>4</w:t>
            </w:r>
            <w:r>
              <w:rPr>
                <w:rFonts w:ascii="Arial" w:hAnsi="Arial" w:cs="Arial"/>
                <w:sz w:val="20"/>
                <w:szCs w:val="20"/>
              </w:rPr>
              <w:t>8 (12 per year)</w:t>
            </w:r>
          </w:p>
        </w:tc>
      </w:tr>
      <w:tr w:rsidR="009C1889" w:rsidRPr="00F3289F" w14:paraId="34D75756" w14:textId="77777777" w:rsidTr="003444BF">
        <w:tc>
          <w:tcPr>
            <w:tcW w:w="5220" w:type="dxa"/>
          </w:tcPr>
          <w:p w14:paraId="55231EDE" w14:textId="77777777" w:rsidR="009C1889" w:rsidRPr="00F3289F" w:rsidRDefault="009C1889" w:rsidP="003444BF">
            <w:pPr>
              <w:keepNext/>
              <w:keepLines/>
              <w:widowControl w:val="0"/>
              <w:spacing w:after="80"/>
              <w:rPr>
                <w:rFonts w:ascii="Arial" w:hAnsi="Arial" w:cs="Arial"/>
                <w:sz w:val="20"/>
                <w:szCs w:val="20"/>
              </w:rPr>
            </w:pPr>
            <w:r>
              <w:rPr>
                <w:rFonts w:ascii="Arial" w:hAnsi="Arial" w:cs="Arial"/>
                <w:sz w:val="20"/>
                <w:szCs w:val="20"/>
              </w:rPr>
              <w:t>CCBHC</w:t>
            </w:r>
            <w:r w:rsidRPr="7108F48C">
              <w:rPr>
                <w:rFonts w:ascii="Arial" w:hAnsi="Arial" w:cs="Arial"/>
                <w:sz w:val="20"/>
                <w:szCs w:val="20"/>
              </w:rPr>
              <w:t xml:space="preserve"> </w:t>
            </w:r>
            <w:r>
              <w:rPr>
                <w:rFonts w:ascii="Arial" w:hAnsi="Arial" w:cs="Arial"/>
                <w:sz w:val="20"/>
                <w:szCs w:val="20"/>
              </w:rPr>
              <w:t>EBP Fidelity</w:t>
            </w:r>
            <w:r w:rsidRPr="7108F48C">
              <w:rPr>
                <w:rFonts w:ascii="Arial" w:hAnsi="Arial" w:cs="Arial"/>
                <w:sz w:val="20"/>
                <w:szCs w:val="20"/>
              </w:rPr>
              <w:t xml:space="preserve"> Report</w:t>
            </w:r>
          </w:p>
        </w:tc>
        <w:tc>
          <w:tcPr>
            <w:tcW w:w="2070" w:type="dxa"/>
          </w:tcPr>
          <w:p w14:paraId="3F640D2E" w14:textId="77777777" w:rsidR="009C1889" w:rsidRPr="00F3289F" w:rsidRDefault="009C1889" w:rsidP="003444BF">
            <w:pPr>
              <w:keepNext/>
              <w:keepLines/>
              <w:widowControl w:val="0"/>
              <w:spacing w:after="80"/>
              <w:rPr>
                <w:rFonts w:ascii="Arial" w:hAnsi="Arial" w:cs="Arial"/>
                <w:sz w:val="20"/>
                <w:szCs w:val="20"/>
              </w:rPr>
            </w:pPr>
            <w:r w:rsidRPr="00F3289F">
              <w:rPr>
                <w:rFonts w:ascii="Arial" w:hAnsi="Arial" w:cs="Arial"/>
                <w:sz w:val="20"/>
                <w:szCs w:val="20"/>
              </w:rPr>
              <w:t>Each</w:t>
            </w:r>
          </w:p>
        </w:tc>
        <w:tc>
          <w:tcPr>
            <w:tcW w:w="2880" w:type="dxa"/>
          </w:tcPr>
          <w:p w14:paraId="7C5A7214" w14:textId="77777777" w:rsidR="009C1889" w:rsidRPr="00F3289F" w:rsidRDefault="009C1889" w:rsidP="003444BF">
            <w:pPr>
              <w:keepNext/>
              <w:keepLines/>
              <w:widowControl w:val="0"/>
              <w:spacing w:after="80"/>
              <w:jc w:val="center"/>
              <w:rPr>
                <w:rFonts w:ascii="Arial" w:hAnsi="Arial" w:cs="Arial"/>
                <w:sz w:val="20"/>
                <w:szCs w:val="20"/>
              </w:rPr>
            </w:pPr>
            <w:r>
              <w:rPr>
                <w:rFonts w:ascii="Arial" w:hAnsi="Arial" w:cs="Arial"/>
                <w:sz w:val="20"/>
                <w:szCs w:val="20"/>
              </w:rPr>
              <w:t>3 (1 per year)</w:t>
            </w:r>
          </w:p>
        </w:tc>
      </w:tr>
      <w:tr w:rsidR="009C1889" w:rsidRPr="00F3289F" w14:paraId="59E16A92" w14:textId="77777777" w:rsidTr="003444BF">
        <w:tc>
          <w:tcPr>
            <w:tcW w:w="5220" w:type="dxa"/>
          </w:tcPr>
          <w:p w14:paraId="443E51A3" w14:textId="77777777" w:rsidR="009C1889" w:rsidRPr="00F3289F" w:rsidRDefault="009C1889" w:rsidP="003444BF">
            <w:pPr>
              <w:keepLines/>
              <w:widowControl w:val="0"/>
              <w:spacing w:after="80"/>
              <w:rPr>
                <w:rFonts w:ascii="Arial" w:hAnsi="Arial" w:cs="Arial"/>
                <w:sz w:val="20"/>
                <w:szCs w:val="20"/>
              </w:rPr>
            </w:pPr>
            <w:r w:rsidRPr="00F3289F">
              <w:rPr>
                <w:rFonts w:ascii="Arial" w:hAnsi="Arial" w:cs="Arial"/>
                <w:sz w:val="20"/>
                <w:szCs w:val="20"/>
              </w:rPr>
              <w:t>Center of Excellence Impact Biannual Report</w:t>
            </w:r>
          </w:p>
        </w:tc>
        <w:tc>
          <w:tcPr>
            <w:tcW w:w="2070" w:type="dxa"/>
          </w:tcPr>
          <w:p w14:paraId="25CEBA6D" w14:textId="77777777" w:rsidR="009C1889" w:rsidRPr="00F3289F" w:rsidRDefault="009C1889" w:rsidP="003444BF">
            <w:pPr>
              <w:keepLines/>
              <w:widowControl w:val="0"/>
              <w:spacing w:after="80"/>
              <w:rPr>
                <w:rFonts w:ascii="Arial" w:hAnsi="Arial" w:cs="Arial"/>
                <w:sz w:val="20"/>
                <w:szCs w:val="20"/>
              </w:rPr>
            </w:pPr>
            <w:r w:rsidRPr="00F3289F">
              <w:rPr>
                <w:rFonts w:ascii="Arial" w:hAnsi="Arial" w:cs="Arial"/>
                <w:sz w:val="20"/>
                <w:szCs w:val="20"/>
              </w:rPr>
              <w:t>Biannually</w:t>
            </w:r>
          </w:p>
        </w:tc>
        <w:tc>
          <w:tcPr>
            <w:tcW w:w="2880" w:type="dxa"/>
          </w:tcPr>
          <w:p w14:paraId="06D2A3C5" w14:textId="77777777" w:rsidR="009C1889" w:rsidRPr="00F3289F" w:rsidRDefault="009C1889" w:rsidP="003444BF">
            <w:pPr>
              <w:keepLines/>
              <w:widowControl w:val="0"/>
              <w:spacing w:after="80"/>
              <w:jc w:val="center"/>
              <w:rPr>
                <w:rFonts w:ascii="Arial" w:hAnsi="Arial" w:cs="Arial"/>
                <w:sz w:val="20"/>
                <w:szCs w:val="20"/>
              </w:rPr>
            </w:pPr>
            <w:r w:rsidRPr="00F3289F">
              <w:rPr>
                <w:rFonts w:ascii="Arial" w:hAnsi="Arial" w:cs="Arial"/>
                <w:sz w:val="20"/>
                <w:szCs w:val="20"/>
              </w:rPr>
              <w:t>2</w:t>
            </w:r>
            <w:r>
              <w:rPr>
                <w:rFonts w:ascii="Arial" w:hAnsi="Arial" w:cs="Arial"/>
                <w:sz w:val="20"/>
                <w:szCs w:val="20"/>
              </w:rPr>
              <w:t xml:space="preserve"> (per two-years)</w:t>
            </w:r>
          </w:p>
        </w:tc>
      </w:tr>
    </w:tbl>
    <w:p w14:paraId="37C2511C" w14:textId="77777777" w:rsidR="009C1889" w:rsidRPr="001E7862" w:rsidRDefault="009C1889" w:rsidP="009C1889">
      <w:pPr>
        <w:pStyle w:val="Heading1"/>
        <w:rPr>
          <w:rFonts w:ascii="Arial" w:hAnsi="Arial" w:cs="Arial"/>
          <w:b/>
          <w:bCs/>
          <w:sz w:val="20"/>
          <w:szCs w:val="20"/>
        </w:rPr>
      </w:pPr>
      <w:r w:rsidRPr="001E7862">
        <w:rPr>
          <w:rFonts w:ascii="Arial" w:hAnsi="Arial" w:cs="Arial"/>
          <w:b/>
          <w:bCs/>
          <w:sz w:val="20"/>
          <w:szCs w:val="20"/>
        </w:rPr>
        <w:t>IV&amp;V Engagement and Payment Approval</w:t>
      </w:r>
    </w:p>
    <w:p w14:paraId="34AE727E" w14:textId="77777777" w:rsidR="009C1889" w:rsidRPr="001E7862" w:rsidRDefault="009C1889" w:rsidP="009C1889">
      <w:pPr>
        <w:ind w:left="720"/>
        <w:rPr>
          <w:rFonts w:ascii="Arial" w:hAnsi="Arial" w:cs="Arial"/>
          <w:sz w:val="20"/>
          <w:szCs w:val="20"/>
        </w:rPr>
      </w:pPr>
      <w:r w:rsidRPr="001E7862">
        <w:rPr>
          <w:rFonts w:ascii="Arial" w:hAnsi="Arial" w:cs="Arial"/>
          <w:sz w:val="20"/>
          <w:szCs w:val="20"/>
        </w:rPr>
        <w:t>A.</w:t>
      </w:r>
      <w:r w:rsidRPr="001E7862">
        <w:rPr>
          <w:rFonts w:ascii="Arial" w:hAnsi="Arial" w:cs="Arial"/>
          <w:sz w:val="20"/>
          <w:szCs w:val="20"/>
        </w:rPr>
        <w:tab/>
        <w:t>IV&amp;V Engagement Language</w:t>
      </w:r>
    </w:p>
    <w:p w14:paraId="236B2504" w14:textId="77777777" w:rsidR="009C1889" w:rsidRPr="001E7862" w:rsidRDefault="009C1889" w:rsidP="009C1889">
      <w:pPr>
        <w:ind w:left="1440"/>
        <w:rPr>
          <w:rFonts w:ascii="Arial" w:hAnsi="Arial" w:cs="Arial"/>
          <w:sz w:val="20"/>
          <w:szCs w:val="20"/>
        </w:rPr>
      </w:pPr>
      <w:r w:rsidRPr="001E7862">
        <w:rPr>
          <w:rFonts w:ascii="Arial" w:hAnsi="Arial" w:cs="Arial"/>
          <w:sz w:val="20"/>
          <w:szCs w:val="20"/>
        </w:rPr>
        <w:t>If the State decides to add Independent Verification &amp; Validation services as part of this engagement, the Contractor will copy the Indiana Department of Administration (IDOA) – Independent Verification &amp; Validation (IV&amp;V) team member(s) on all project related communications (emails, meeting invites, collaboration tools, etc.) and will grant access to all documents and deliverables throughout the term of the contract.</w:t>
      </w:r>
    </w:p>
    <w:p w14:paraId="6077CABD" w14:textId="77777777" w:rsidR="009C1889" w:rsidRPr="001E7862" w:rsidRDefault="009C1889" w:rsidP="009C1889">
      <w:pPr>
        <w:ind w:left="720"/>
        <w:rPr>
          <w:rFonts w:ascii="Arial" w:hAnsi="Arial" w:cs="Arial"/>
          <w:sz w:val="20"/>
          <w:szCs w:val="20"/>
        </w:rPr>
      </w:pPr>
      <w:r w:rsidRPr="001E7862">
        <w:rPr>
          <w:rFonts w:ascii="Arial" w:hAnsi="Arial" w:cs="Arial"/>
          <w:sz w:val="20"/>
          <w:szCs w:val="20"/>
        </w:rPr>
        <w:t>B.</w:t>
      </w:r>
      <w:r w:rsidRPr="001E7862">
        <w:rPr>
          <w:rFonts w:ascii="Arial" w:hAnsi="Arial" w:cs="Arial"/>
          <w:sz w:val="20"/>
          <w:szCs w:val="20"/>
        </w:rPr>
        <w:tab/>
        <w:t>IV&amp;V Payment Approval Language</w:t>
      </w:r>
    </w:p>
    <w:p w14:paraId="6EA9AF04" w14:textId="77777777" w:rsidR="009C1889" w:rsidRPr="001E7862" w:rsidRDefault="009C1889" w:rsidP="009C1889">
      <w:pPr>
        <w:ind w:left="1440"/>
        <w:rPr>
          <w:rFonts w:ascii="Arial" w:hAnsi="Arial" w:cs="Arial"/>
          <w:sz w:val="20"/>
          <w:szCs w:val="20"/>
        </w:rPr>
      </w:pPr>
      <w:r w:rsidRPr="001E7862">
        <w:rPr>
          <w:rFonts w:ascii="Arial" w:hAnsi="Arial" w:cs="Arial"/>
          <w:sz w:val="20"/>
          <w:szCs w:val="20"/>
        </w:rPr>
        <w:t xml:space="preserve">If IDOA elects to deploy Independent Verification and Validation (IV&amp;V) services in connection with this engagement, the IV&amp;V Team shall review and assess all Deliverables to determine compliance with the State’s requirements as set forth in the Contract and/or applicable Statement(s) of Work. For contracts </w:t>
      </w:r>
      <w:proofErr w:type="gramStart"/>
      <w:r w:rsidRPr="001E7862">
        <w:rPr>
          <w:rFonts w:ascii="Arial" w:hAnsi="Arial" w:cs="Arial"/>
          <w:sz w:val="20"/>
          <w:szCs w:val="20"/>
        </w:rPr>
        <w:t>entered into</w:t>
      </w:r>
      <w:proofErr w:type="gramEnd"/>
      <w:r w:rsidRPr="001E7862">
        <w:rPr>
          <w:rFonts w:ascii="Arial" w:hAnsi="Arial" w:cs="Arial"/>
          <w:sz w:val="20"/>
          <w:szCs w:val="20"/>
        </w:rPr>
        <w:t>, renewed, or amended after June 30, 2026, IV&amp;V shall serve as an approving authority, and no payment shall be issued to the Vendor unless and until IV&amp;V has provided such approval.</w:t>
      </w:r>
    </w:p>
    <w:p w14:paraId="4CDA3121" w14:textId="77777777" w:rsidR="00C827F9" w:rsidRPr="009C1889" w:rsidRDefault="00C827F9" w:rsidP="009C1889"/>
    <w:sectPr w:rsidR="00C827F9" w:rsidRPr="009C1889" w:rsidSect="00610F19">
      <w:headerReference w:type="default" r:id="rId8"/>
      <w:footerReference w:type="default" r:id="rId9"/>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6B5FC5" w14:textId="77777777" w:rsidR="00822342" w:rsidRDefault="00822342" w:rsidP="00797581">
      <w:pPr>
        <w:spacing w:after="0" w:line="240" w:lineRule="auto"/>
      </w:pPr>
      <w:r>
        <w:separator/>
      </w:r>
    </w:p>
  </w:endnote>
  <w:endnote w:type="continuationSeparator" w:id="0">
    <w:p w14:paraId="3448E3CC" w14:textId="77777777" w:rsidR="00822342" w:rsidRDefault="00822342" w:rsidP="007975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Garamond">
    <w:panose1 w:val="02020404030301010803"/>
    <w:charset w:val="00"/>
    <w:family w:val="roman"/>
    <w:pitch w:val="variable"/>
    <w:sig w:usb0="00000287"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3926651"/>
      <w:docPartObj>
        <w:docPartGallery w:val="Page Numbers (Bottom of Page)"/>
        <w:docPartUnique/>
      </w:docPartObj>
    </w:sdtPr>
    <w:sdtEndPr>
      <w:rPr>
        <w:noProof/>
      </w:rPr>
    </w:sdtEndPr>
    <w:sdtContent>
      <w:p w14:paraId="46D92286" w14:textId="152583B3" w:rsidR="00F96BA5" w:rsidRDefault="00F96BA5">
        <w:pPr>
          <w:pStyle w:val="Footer"/>
          <w:jc w:val="right"/>
        </w:pPr>
        <w:r w:rsidRPr="00F96BA5">
          <w:rPr>
            <w:rFonts w:ascii="Arial" w:hAnsi="Arial" w:cs="Arial"/>
            <w:sz w:val="20"/>
            <w:szCs w:val="20"/>
          </w:rPr>
          <w:fldChar w:fldCharType="begin"/>
        </w:r>
        <w:r w:rsidRPr="00F96BA5">
          <w:rPr>
            <w:rFonts w:ascii="Arial" w:hAnsi="Arial" w:cs="Arial"/>
            <w:sz w:val="20"/>
            <w:szCs w:val="20"/>
          </w:rPr>
          <w:instrText xml:space="preserve"> PAGE   \* MERGEFORMAT </w:instrText>
        </w:r>
        <w:r w:rsidRPr="00F96BA5">
          <w:rPr>
            <w:rFonts w:ascii="Arial" w:hAnsi="Arial" w:cs="Arial"/>
            <w:sz w:val="20"/>
            <w:szCs w:val="20"/>
          </w:rPr>
          <w:fldChar w:fldCharType="separate"/>
        </w:r>
        <w:r w:rsidRPr="00F96BA5">
          <w:rPr>
            <w:rFonts w:ascii="Arial" w:hAnsi="Arial" w:cs="Arial"/>
            <w:noProof/>
            <w:sz w:val="20"/>
            <w:szCs w:val="20"/>
          </w:rPr>
          <w:t>2</w:t>
        </w:r>
        <w:r w:rsidRPr="00F96BA5">
          <w:rPr>
            <w:rFonts w:ascii="Arial" w:hAnsi="Arial" w:cs="Arial"/>
            <w:noProof/>
            <w:sz w:val="20"/>
            <w:szCs w:val="20"/>
          </w:rPr>
          <w:fldChar w:fldCharType="end"/>
        </w:r>
      </w:p>
    </w:sdtContent>
  </w:sdt>
  <w:p w14:paraId="0A59B806" w14:textId="77777777" w:rsidR="00F96BA5" w:rsidRDefault="00F96B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8494A9" w14:textId="77777777" w:rsidR="00822342" w:rsidRDefault="00822342" w:rsidP="00797581">
      <w:pPr>
        <w:spacing w:after="0" w:line="240" w:lineRule="auto"/>
      </w:pPr>
      <w:r>
        <w:separator/>
      </w:r>
    </w:p>
  </w:footnote>
  <w:footnote w:type="continuationSeparator" w:id="0">
    <w:p w14:paraId="746B1505" w14:textId="77777777" w:rsidR="00822342" w:rsidRDefault="00822342" w:rsidP="007975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D6660" w14:textId="2A2A7D7E" w:rsidR="00797581" w:rsidRPr="00284269" w:rsidRDefault="49ED2955">
    <w:pPr>
      <w:pStyle w:val="Header"/>
      <w:rPr>
        <w:b/>
        <w:bCs/>
      </w:rPr>
    </w:pPr>
    <w:r w:rsidRPr="00284269">
      <w:rPr>
        <w:b/>
        <w:bCs/>
      </w:rPr>
      <w:t>Attachment O Scope of Work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C3420"/>
    <w:multiLevelType w:val="hybridMultilevel"/>
    <w:tmpl w:val="B50645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5E65DE"/>
    <w:multiLevelType w:val="hybridMultilevel"/>
    <w:tmpl w:val="93722B66"/>
    <w:lvl w:ilvl="0" w:tplc="0409000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6B7EAC"/>
    <w:multiLevelType w:val="hybridMultilevel"/>
    <w:tmpl w:val="F2BCD3B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0D45207"/>
    <w:multiLevelType w:val="hybridMultilevel"/>
    <w:tmpl w:val="60EA87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3028D9"/>
    <w:multiLevelType w:val="hybridMultilevel"/>
    <w:tmpl w:val="7B0CF534"/>
    <w:lvl w:ilvl="0" w:tplc="FFFFFFFF">
      <w:start w:val="1"/>
      <w:numFmt w:val="lowerLetter"/>
      <w:lvlText w:val="%1."/>
      <w:lvlJc w:val="left"/>
      <w:pPr>
        <w:ind w:left="720" w:hanging="360"/>
      </w:pPr>
    </w:lvl>
    <w:lvl w:ilvl="1" w:tplc="0409001B">
      <w:start w:val="1"/>
      <w:numFmt w:val="lowerRoman"/>
      <w:lvlText w:val="%2."/>
      <w:lvlJc w:val="righ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BCA4E2A"/>
    <w:multiLevelType w:val="hybridMultilevel"/>
    <w:tmpl w:val="7EFE6A26"/>
    <w:lvl w:ilvl="0" w:tplc="FFFFFFFF">
      <w:start w:val="1"/>
      <w:numFmt w:val="lowerLetter"/>
      <w:lvlText w:val="%1."/>
      <w:lvlJc w:val="left"/>
      <w:pPr>
        <w:ind w:left="720" w:hanging="360"/>
      </w:pPr>
    </w:lvl>
    <w:lvl w:ilvl="1" w:tplc="FFFFFFFF">
      <w:start w:val="1"/>
      <w:numFmt w:val="lowerRoman"/>
      <w:lvlText w:val="%2."/>
      <w:lvlJc w:val="right"/>
      <w:pPr>
        <w:ind w:left="1440" w:hanging="360"/>
      </w:pPr>
    </w:lvl>
    <w:lvl w:ilvl="2" w:tplc="0409000F">
      <w:start w:val="1"/>
      <w:numFmt w:val="decimal"/>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C331A10"/>
    <w:multiLevelType w:val="hybridMultilevel"/>
    <w:tmpl w:val="7A58F422"/>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227A4F81"/>
    <w:multiLevelType w:val="hybridMultilevel"/>
    <w:tmpl w:val="5404B648"/>
    <w:lvl w:ilvl="0" w:tplc="04090019">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DEF7874"/>
    <w:multiLevelType w:val="hybridMultilevel"/>
    <w:tmpl w:val="F2A8B02A"/>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3F5176"/>
    <w:multiLevelType w:val="hybridMultilevel"/>
    <w:tmpl w:val="C9F0A6B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6856F8"/>
    <w:multiLevelType w:val="hybridMultilevel"/>
    <w:tmpl w:val="78C224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BD6619"/>
    <w:multiLevelType w:val="multilevel"/>
    <w:tmpl w:val="5DD66C5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192E8A"/>
    <w:multiLevelType w:val="hybridMultilevel"/>
    <w:tmpl w:val="24088A08"/>
    <w:lvl w:ilvl="0" w:tplc="FFFFFFFF">
      <w:start w:val="1"/>
      <w:numFmt w:val="lowerLetter"/>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352A4958"/>
    <w:multiLevelType w:val="hybridMultilevel"/>
    <w:tmpl w:val="ECE0D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2D67F4"/>
    <w:multiLevelType w:val="multilevel"/>
    <w:tmpl w:val="AEF46BC8"/>
    <w:lvl w:ilvl="0">
      <w:start w:val="2"/>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F171976"/>
    <w:multiLevelType w:val="hybridMultilevel"/>
    <w:tmpl w:val="00A4FB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5D1BCA"/>
    <w:multiLevelType w:val="hybridMultilevel"/>
    <w:tmpl w:val="F5AA3080"/>
    <w:lvl w:ilvl="0" w:tplc="FFFFFFFF">
      <w:start w:val="1"/>
      <w:numFmt w:val="lowerLetter"/>
      <w:lvlText w:val="%1."/>
      <w:lvlJc w:val="left"/>
      <w:pPr>
        <w:ind w:left="720" w:hanging="360"/>
      </w:pPr>
    </w:lvl>
    <w:lvl w:ilvl="1" w:tplc="FFFFFFFF">
      <w:start w:val="1"/>
      <w:numFmt w:val="lowerRoman"/>
      <w:lvlText w:val="%2."/>
      <w:lvlJc w:val="right"/>
      <w:pPr>
        <w:ind w:left="1440" w:hanging="360"/>
      </w:pPr>
    </w:lvl>
    <w:lvl w:ilvl="2" w:tplc="0409000F">
      <w:start w:val="1"/>
      <w:numFmt w:val="decimal"/>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0ED7EE6"/>
    <w:multiLevelType w:val="multilevel"/>
    <w:tmpl w:val="016CFF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4498345D"/>
    <w:multiLevelType w:val="multilevel"/>
    <w:tmpl w:val="38FEBA6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44FD6E28"/>
    <w:multiLevelType w:val="hybridMultilevel"/>
    <w:tmpl w:val="96F8371A"/>
    <w:lvl w:ilvl="0" w:tplc="0409000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4BD57427"/>
    <w:multiLevelType w:val="multilevel"/>
    <w:tmpl w:val="BA7816C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21" w15:restartNumberingAfterBreak="0">
    <w:nsid w:val="4E7F1E96"/>
    <w:multiLevelType w:val="hybridMultilevel"/>
    <w:tmpl w:val="9BA21162"/>
    <w:lvl w:ilvl="0" w:tplc="FFFFFFFF">
      <w:start w:val="1"/>
      <w:numFmt w:val="lowerLetter"/>
      <w:lvlText w:val="%1."/>
      <w:lvlJc w:val="left"/>
      <w:pPr>
        <w:ind w:left="720" w:hanging="360"/>
      </w:pPr>
    </w:lvl>
    <w:lvl w:ilvl="1" w:tplc="FFFFFFFF">
      <w:start w:val="1"/>
      <w:numFmt w:val="lowerRoman"/>
      <w:lvlText w:val="%2."/>
      <w:lvlJc w:val="right"/>
      <w:pPr>
        <w:ind w:left="1440" w:hanging="360"/>
      </w:pPr>
    </w:lvl>
    <w:lvl w:ilvl="2" w:tplc="0409000F">
      <w:start w:val="1"/>
      <w:numFmt w:val="decimal"/>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27D4054"/>
    <w:multiLevelType w:val="multilevel"/>
    <w:tmpl w:val="E268347A"/>
    <w:lvl w:ilvl="0">
      <w:start w:val="1"/>
      <w:numFmt w:val="decimal"/>
      <w:lvlText w:val="%1."/>
      <w:lvlJc w:val="left"/>
      <w:pPr>
        <w:ind w:left="780" w:hanging="360"/>
      </w:pPr>
    </w:lvl>
    <w:lvl w:ilvl="1">
      <w:start w:val="1"/>
      <w:numFmt w:val="decimal"/>
      <w:isLgl/>
      <w:lvlText w:val="%1.%2"/>
      <w:lvlJc w:val="left"/>
      <w:pPr>
        <w:ind w:left="780" w:hanging="360"/>
      </w:pPr>
      <w:rPr>
        <w:rFonts w:eastAsiaTheme="minorHAnsi" w:hint="default"/>
        <w:b/>
      </w:rPr>
    </w:lvl>
    <w:lvl w:ilvl="2">
      <w:start w:val="1"/>
      <w:numFmt w:val="decimal"/>
      <w:isLgl/>
      <w:lvlText w:val="%1.%2.%3"/>
      <w:lvlJc w:val="left"/>
      <w:pPr>
        <w:ind w:left="1140" w:hanging="720"/>
      </w:pPr>
      <w:rPr>
        <w:rFonts w:eastAsiaTheme="minorHAnsi" w:hint="default"/>
        <w:b/>
      </w:rPr>
    </w:lvl>
    <w:lvl w:ilvl="3">
      <w:start w:val="1"/>
      <w:numFmt w:val="decimal"/>
      <w:isLgl/>
      <w:lvlText w:val="%1.%2.%3.%4"/>
      <w:lvlJc w:val="left"/>
      <w:pPr>
        <w:ind w:left="1140" w:hanging="720"/>
      </w:pPr>
      <w:rPr>
        <w:rFonts w:eastAsiaTheme="minorHAnsi" w:hint="default"/>
        <w:b/>
      </w:rPr>
    </w:lvl>
    <w:lvl w:ilvl="4">
      <w:start w:val="1"/>
      <w:numFmt w:val="decimal"/>
      <w:isLgl/>
      <w:lvlText w:val="%1.%2.%3.%4.%5"/>
      <w:lvlJc w:val="left"/>
      <w:pPr>
        <w:ind w:left="1500" w:hanging="1080"/>
      </w:pPr>
      <w:rPr>
        <w:rFonts w:eastAsiaTheme="minorHAnsi" w:hint="default"/>
        <w:b/>
      </w:rPr>
    </w:lvl>
    <w:lvl w:ilvl="5">
      <w:start w:val="1"/>
      <w:numFmt w:val="decimal"/>
      <w:isLgl/>
      <w:lvlText w:val="%1.%2.%3.%4.%5.%6"/>
      <w:lvlJc w:val="left"/>
      <w:pPr>
        <w:ind w:left="1500" w:hanging="1080"/>
      </w:pPr>
      <w:rPr>
        <w:rFonts w:eastAsiaTheme="minorHAnsi" w:hint="default"/>
        <w:b/>
      </w:rPr>
    </w:lvl>
    <w:lvl w:ilvl="6">
      <w:start w:val="1"/>
      <w:numFmt w:val="decimal"/>
      <w:isLgl/>
      <w:lvlText w:val="%1.%2.%3.%4.%5.%6.%7"/>
      <w:lvlJc w:val="left"/>
      <w:pPr>
        <w:ind w:left="1860" w:hanging="1440"/>
      </w:pPr>
      <w:rPr>
        <w:rFonts w:eastAsiaTheme="minorHAnsi" w:hint="default"/>
        <w:b/>
      </w:rPr>
    </w:lvl>
    <w:lvl w:ilvl="7">
      <w:start w:val="1"/>
      <w:numFmt w:val="decimal"/>
      <w:isLgl/>
      <w:lvlText w:val="%1.%2.%3.%4.%5.%6.%7.%8"/>
      <w:lvlJc w:val="left"/>
      <w:pPr>
        <w:ind w:left="1860" w:hanging="1440"/>
      </w:pPr>
      <w:rPr>
        <w:rFonts w:eastAsiaTheme="minorHAnsi" w:hint="default"/>
        <w:b/>
      </w:rPr>
    </w:lvl>
    <w:lvl w:ilvl="8">
      <w:start w:val="1"/>
      <w:numFmt w:val="decimal"/>
      <w:isLgl/>
      <w:lvlText w:val="%1.%2.%3.%4.%5.%6.%7.%8.%9"/>
      <w:lvlJc w:val="left"/>
      <w:pPr>
        <w:ind w:left="2220" w:hanging="1800"/>
      </w:pPr>
      <w:rPr>
        <w:rFonts w:eastAsiaTheme="minorHAnsi" w:hint="default"/>
        <w:b/>
      </w:rPr>
    </w:lvl>
  </w:abstractNum>
  <w:abstractNum w:abstractNumId="23" w15:restartNumberingAfterBreak="0">
    <w:nsid w:val="577312C0"/>
    <w:multiLevelType w:val="hybridMultilevel"/>
    <w:tmpl w:val="6B24C2BA"/>
    <w:lvl w:ilvl="0" w:tplc="FFFFFFFF">
      <w:start w:val="1"/>
      <w:numFmt w:val="lowerLetter"/>
      <w:lvlText w:val="%1."/>
      <w:lvlJc w:val="left"/>
      <w:pPr>
        <w:ind w:left="720" w:hanging="360"/>
      </w:pPr>
    </w:lvl>
    <w:lvl w:ilvl="1" w:tplc="FFFFFFFF">
      <w:start w:val="1"/>
      <w:numFmt w:val="lowerRoman"/>
      <w:lvlText w:val="%2."/>
      <w:lvlJc w:val="right"/>
      <w:pPr>
        <w:ind w:left="1440" w:hanging="360"/>
      </w:pPr>
    </w:lvl>
    <w:lvl w:ilvl="2" w:tplc="0409000F">
      <w:start w:val="1"/>
      <w:numFmt w:val="decimal"/>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84766C4"/>
    <w:multiLevelType w:val="hybridMultilevel"/>
    <w:tmpl w:val="5E02C5B6"/>
    <w:lvl w:ilvl="0" w:tplc="FFFFFFFF">
      <w:start w:val="1"/>
      <w:numFmt w:val="lowerLetter"/>
      <w:lvlText w:val="%1."/>
      <w:lvlJc w:val="left"/>
      <w:pPr>
        <w:ind w:left="720" w:hanging="360"/>
      </w:pPr>
    </w:lvl>
    <w:lvl w:ilvl="1" w:tplc="FFFFFFFF">
      <w:start w:val="1"/>
      <w:numFmt w:val="lowerRoman"/>
      <w:lvlText w:val="%2."/>
      <w:lvlJc w:val="right"/>
      <w:pPr>
        <w:ind w:left="1440" w:hanging="360"/>
      </w:pPr>
    </w:lvl>
    <w:lvl w:ilvl="2" w:tplc="0409000F">
      <w:start w:val="1"/>
      <w:numFmt w:val="decimal"/>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8B7316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B1448EA"/>
    <w:multiLevelType w:val="hybridMultilevel"/>
    <w:tmpl w:val="167AA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23071D"/>
    <w:multiLevelType w:val="multilevel"/>
    <w:tmpl w:val="ED3461C4"/>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rPr>
        <w:b w:val="0"/>
        <w:bCs w:val="0"/>
        <w:i w:val="0"/>
        <w:iCs w:val="0"/>
      </w:rPr>
    </w:lvl>
    <w:lvl w:ilvl="3">
      <w:start w:val="1"/>
      <w:numFmt w:val="lowerLetter"/>
      <w:pStyle w:val="Heading4"/>
      <w:lvlText w:val="%4)"/>
      <w:lvlJc w:val="left"/>
      <w:pPr>
        <w:ind w:left="2160" w:firstLine="0"/>
      </w:pPr>
      <w:rPr>
        <w:b w:val="0"/>
        <w:bCs w:val="0"/>
      </w:rPr>
    </w:lvl>
    <w:lvl w:ilvl="4">
      <w:start w:val="1"/>
      <w:numFmt w:val="decimal"/>
      <w:pStyle w:val="Heading5"/>
      <w:lvlText w:val="(%5)"/>
      <w:lvlJc w:val="left"/>
      <w:pPr>
        <w:ind w:left="2880" w:firstLine="0"/>
      </w:pPr>
      <w:rPr>
        <w:rFonts w:ascii="Arial" w:hAnsi="Arial" w:cs="Arial" w:hint="default"/>
        <w:b w:val="0"/>
        <w:bCs w:val="0"/>
        <w:sz w:val="20"/>
        <w:szCs w:val="20"/>
      </w:r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28" w15:restartNumberingAfterBreak="0">
    <w:nsid w:val="60614462"/>
    <w:multiLevelType w:val="hybridMultilevel"/>
    <w:tmpl w:val="A596EA6A"/>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973E26"/>
    <w:multiLevelType w:val="hybridMultilevel"/>
    <w:tmpl w:val="F00466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EE4E5F"/>
    <w:multiLevelType w:val="hybridMultilevel"/>
    <w:tmpl w:val="B296C3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2C715A0"/>
    <w:multiLevelType w:val="hybridMultilevel"/>
    <w:tmpl w:val="C5EEE7A2"/>
    <w:lvl w:ilvl="0" w:tplc="0409000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76C70F7E"/>
    <w:multiLevelType w:val="hybridMultilevel"/>
    <w:tmpl w:val="25824E9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006A03"/>
    <w:multiLevelType w:val="multilevel"/>
    <w:tmpl w:val="9E28EA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CA52701"/>
    <w:multiLevelType w:val="hybridMultilevel"/>
    <w:tmpl w:val="04D0DE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DF027CE"/>
    <w:multiLevelType w:val="hybridMultilevel"/>
    <w:tmpl w:val="24088A08"/>
    <w:lvl w:ilvl="0" w:tplc="B362510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608973819">
    <w:abstractNumId w:val="35"/>
  </w:num>
  <w:num w:numId="2" w16cid:durableId="853034691">
    <w:abstractNumId w:val="12"/>
  </w:num>
  <w:num w:numId="3" w16cid:durableId="1154444517">
    <w:abstractNumId w:val="7"/>
  </w:num>
  <w:num w:numId="4" w16cid:durableId="400325240">
    <w:abstractNumId w:val="9"/>
  </w:num>
  <w:num w:numId="5" w16cid:durableId="929850327">
    <w:abstractNumId w:val="0"/>
  </w:num>
  <w:num w:numId="6" w16cid:durableId="250117710">
    <w:abstractNumId w:val="15"/>
  </w:num>
  <w:num w:numId="7" w16cid:durableId="2013217349">
    <w:abstractNumId w:val="2"/>
  </w:num>
  <w:num w:numId="8" w16cid:durableId="1527140094">
    <w:abstractNumId w:val="6"/>
  </w:num>
  <w:num w:numId="9" w16cid:durableId="2021152368">
    <w:abstractNumId w:val="22"/>
  </w:num>
  <w:num w:numId="10" w16cid:durableId="1347634395">
    <w:abstractNumId w:val="25"/>
  </w:num>
  <w:num w:numId="11" w16cid:durableId="828209558">
    <w:abstractNumId w:val="14"/>
  </w:num>
  <w:num w:numId="12" w16cid:durableId="1660307253">
    <w:abstractNumId w:val="30"/>
  </w:num>
  <w:num w:numId="13" w16cid:durableId="737023920">
    <w:abstractNumId w:val="29"/>
  </w:num>
  <w:num w:numId="14" w16cid:durableId="161314227">
    <w:abstractNumId w:val="17"/>
  </w:num>
  <w:num w:numId="15" w16cid:durableId="456722366">
    <w:abstractNumId w:val="18"/>
  </w:num>
  <w:num w:numId="16" w16cid:durableId="393504543">
    <w:abstractNumId w:val="11"/>
  </w:num>
  <w:num w:numId="17" w16cid:durableId="1263492256">
    <w:abstractNumId w:val="8"/>
  </w:num>
  <w:num w:numId="18" w16cid:durableId="1188520858">
    <w:abstractNumId w:val="33"/>
  </w:num>
  <w:num w:numId="19" w16cid:durableId="703945799">
    <w:abstractNumId w:val="21"/>
  </w:num>
  <w:num w:numId="20" w16cid:durableId="1246502108">
    <w:abstractNumId w:val="28"/>
  </w:num>
  <w:num w:numId="21" w16cid:durableId="1406566366">
    <w:abstractNumId w:val="5"/>
  </w:num>
  <w:num w:numId="22" w16cid:durableId="1500271837">
    <w:abstractNumId w:val="32"/>
  </w:num>
  <w:num w:numId="23" w16cid:durableId="1295331735">
    <w:abstractNumId w:val="4"/>
  </w:num>
  <w:num w:numId="24" w16cid:durableId="1173107874">
    <w:abstractNumId w:val="16"/>
  </w:num>
  <w:num w:numId="25" w16cid:durableId="132217398">
    <w:abstractNumId w:val="23"/>
  </w:num>
  <w:num w:numId="26" w16cid:durableId="680738437">
    <w:abstractNumId w:val="24"/>
  </w:num>
  <w:num w:numId="27" w16cid:durableId="94641538">
    <w:abstractNumId w:val="10"/>
  </w:num>
  <w:num w:numId="28" w16cid:durableId="934172297">
    <w:abstractNumId w:val="34"/>
  </w:num>
  <w:num w:numId="29" w16cid:durableId="6099421">
    <w:abstractNumId w:val="3"/>
  </w:num>
  <w:num w:numId="30" w16cid:durableId="921139233">
    <w:abstractNumId w:val="19"/>
  </w:num>
  <w:num w:numId="31" w16cid:durableId="1401440946">
    <w:abstractNumId w:val="31"/>
  </w:num>
  <w:num w:numId="32" w16cid:durableId="1310749425">
    <w:abstractNumId w:val="1"/>
  </w:num>
  <w:num w:numId="33" w16cid:durableId="1772969445">
    <w:abstractNumId w:val="27"/>
  </w:num>
  <w:num w:numId="34" w16cid:durableId="1157845380">
    <w:abstractNumId w:val="20"/>
  </w:num>
  <w:num w:numId="35" w16cid:durableId="1725056847">
    <w:abstractNumId w:val="26"/>
  </w:num>
  <w:num w:numId="36" w16cid:durableId="1024332328">
    <w:abstractNumId w:val="13"/>
  </w:num>
  <w:num w:numId="37" w16cid:durableId="57825486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ACC"/>
    <w:rsid w:val="000008AC"/>
    <w:rsid w:val="00001574"/>
    <w:rsid w:val="00001789"/>
    <w:rsid w:val="00001A8B"/>
    <w:rsid w:val="00001BC3"/>
    <w:rsid w:val="00001F86"/>
    <w:rsid w:val="00002763"/>
    <w:rsid w:val="00002D0B"/>
    <w:rsid w:val="00003507"/>
    <w:rsid w:val="000038C3"/>
    <w:rsid w:val="00003B53"/>
    <w:rsid w:val="00003C35"/>
    <w:rsid w:val="00003D15"/>
    <w:rsid w:val="00003D45"/>
    <w:rsid w:val="00003EE2"/>
    <w:rsid w:val="0000409B"/>
    <w:rsid w:val="000046B2"/>
    <w:rsid w:val="00004A20"/>
    <w:rsid w:val="00004E19"/>
    <w:rsid w:val="000053DF"/>
    <w:rsid w:val="00005577"/>
    <w:rsid w:val="0000652E"/>
    <w:rsid w:val="00007116"/>
    <w:rsid w:val="00007662"/>
    <w:rsid w:val="000077FD"/>
    <w:rsid w:val="000100CE"/>
    <w:rsid w:val="00010218"/>
    <w:rsid w:val="00010947"/>
    <w:rsid w:val="00011E4C"/>
    <w:rsid w:val="000128A3"/>
    <w:rsid w:val="000128F4"/>
    <w:rsid w:val="00012A62"/>
    <w:rsid w:val="00013087"/>
    <w:rsid w:val="000134CD"/>
    <w:rsid w:val="000140C9"/>
    <w:rsid w:val="00014438"/>
    <w:rsid w:val="00014539"/>
    <w:rsid w:val="00014C15"/>
    <w:rsid w:val="000158EE"/>
    <w:rsid w:val="00015F9B"/>
    <w:rsid w:val="000168A7"/>
    <w:rsid w:val="00017600"/>
    <w:rsid w:val="00020D4A"/>
    <w:rsid w:val="00021109"/>
    <w:rsid w:val="00021934"/>
    <w:rsid w:val="00021A6F"/>
    <w:rsid w:val="00021C03"/>
    <w:rsid w:val="00022115"/>
    <w:rsid w:val="000223C2"/>
    <w:rsid w:val="00022C21"/>
    <w:rsid w:val="00022E89"/>
    <w:rsid w:val="00024296"/>
    <w:rsid w:val="0002491C"/>
    <w:rsid w:val="000255F8"/>
    <w:rsid w:val="00026195"/>
    <w:rsid w:val="000262F4"/>
    <w:rsid w:val="00026C79"/>
    <w:rsid w:val="0002773A"/>
    <w:rsid w:val="00027851"/>
    <w:rsid w:val="00030507"/>
    <w:rsid w:val="00030B51"/>
    <w:rsid w:val="00031C3F"/>
    <w:rsid w:val="00031E09"/>
    <w:rsid w:val="00031FC4"/>
    <w:rsid w:val="00032247"/>
    <w:rsid w:val="000329B2"/>
    <w:rsid w:val="00033266"/>
    <w:rsid w:val="00033633"/>
    <w:rsid w:val="0003399D"/>
    <w:rsid w:val="00033B26"/>
    <w:rsid w:val="00033E9C"/>
    <w:rsid w:val="00034231"/>
    <w:rsid w:val="0003445D"/>
    <w:rsid w:val="00034C95"/>
    <w:rsid w:val="00034CC2"/>
    <w:rsid w:val="00035394"/>
    <w:rsid w:val="000354FB"/>
    <w:rsid w:val="00035660"/>
    <w:rsid w:val="0003572F"/>
    <w:rsid w:val="00035B0C"/>
    <w:rsid w:val="00035B70"/>
    <w:rsid w:val="00035C52"/>
    <w:rsid w:val="00035ED3"/>
    <w:rsid w:val="0003650F"/>
    <w:rsid w:val="00036803"/>
    <w:rsid w:val="00036BEB"/>
    <w:rsid w:val="00036C9C"/>
    <w:rsid w:val="0003712B"/>
    <w:rsid w:val="00037313"/>
    <w:rsid w:val="000374E4"/>
    <w:rsid w:val="00037B47"/>
    <w:rsid w:val="00037CBF"/>
    <w:rsid w:val="00037E1F"/>
    <w:rsid w:val="00040172"/>
    <w:rsid w:val="00040231"/>
    <w:rsid w:val="00040F8C"/>
    <w:rsid w:val="00041742"/>
    <w:rsid w:val="00041B38"/>
    <w:rsid w:val="0004221B"/>
    <w:rsid w:val="00042E22"/>
    <w:rsid w:val="000431DB"/>
    <w:rsid w:val="000432C7"/>
    <w:rsid w:val="00043855"/>
    <w:rsid w:val="000438A1"/>
    <w:rsid w:val="000444FD"/>
    <w:rsid w:val="000447CD"/>
    <w:rsid w:val="000452FD"/>
    <w:rsid w:val="0004556C"/>
    <w:rsid w:val="00045726"/>
    <w:rsid w:val="00045AF3"/>
    <w:rsid w:val="00045C24"/>
    <w:rsid w:val="00045F29"/>
    <w:rsid w:val="000462DE"/>
    <w:rsid w:val="00046421"/>
    <w:rsid w:val="000467F7"/>
    <w:rsid w:val="00046C1E"/>
    <w:rsid w:val="0005038A"/>
    <w:rsid w:val="0005066A"/>
    <w:rsid w:val="00051129"/>
    <w:rsid w:val="000511F9"/>
    <w:rsid w:val="000517B6"/>
    <w:rsid w:val="00051CAD"/>
    <w:rsid w:val="00052648"/>
    <w:rsid w:val="000526F4"/>
    <w:rsid w:val="00052B4A"/>
    <w:rsid w:val="00052ED9"/>
    <w:rsid w:val="00052F08"/>
    <w:rsid w:val="00053503"/>
    <w:rsid w:val="0005431E"/>
    <w:rsid w:val="000549B3"/>
    <w:rsid w:val="00054F2F"/>
    <w:rsid w:val="00055ABF"/>
    <w:rsid w:val="00055D6B"/>
    <w:rsid w:val="00055F3D"/>
    <w:rsid w:val="00056243"/>
    <w:rsid w:val="00056592"/>
    <w:rsid w:val="000567C6"/>
    <w:rsid w:val="0005695F"/>
    <w:rsid w:val="00056C09"/>
    <w:rsid w:val="000571FA"/>
    <w:rsid w:val="0005779B"/>
    <w:rsid w:val="000579AE"/>
    <w:rsid w:val="00060592"/>
    <w:rsid w:val="000606CE"/>
    <w:rsid w:val="00060DE6"/>
    <w:rsid w:val="00060F77"/>
    <w:rsid w:val="000611C9"/>
    <w:rsid w:val="0006259A"/>
    <w:rsid w:val="00062768"/>
    <w:rsid w:val="0006282F"/>
    <w:rsid w:val="00062CAD"/>
    <w:rsid w:val="00062D52"/>
    <w:rsid w:val="00062F21"/>
    <w:rsid w:val="0006324C"/>
    <w:rsid w:val="00063269"/>
    <w:rsid w:val="00063331"/>
    <w:rsid w:val="00063444"/>
    <w:rsid w:val="00063CCF"/>
    <w:rsid w:val="00063D06"/>
    <w:rsid w:val="00063E9F"/>
    <w:rsid w:val="00064E75"/>
    <w:rsid w:val="000651B6"/>
    <w:rsid w:val="00065416"/>
    <w:rsid w:val="000669B9"/>
    <w:rsid w:val="0006703E"/>
    <w:rsid w:val="00067142"/>
    <w:rsid w:val="00067174"/>
    <w:rsid w:val="00067260"/>
    <w:rsid w:val="0006792C"/>
    <w:rsid w:val="000700F9"/>
    <w:rsid w:val="00070247"/>
    <w:rsid w:val="00070388"/>
    <w:rsid w:val="000704FE"/>
    <w:rsid w:val="0007062E"/>
    <w:rsid w:val="0007084C"/>
    <w:rsid w:val="00070E54"/>
    <w:rsid w:val="00070E92"/>
    <w:rsid w:val="00070FF4"/>
    <w:rsid w:val="00070FFF"/>
    <w:rsid w:val="000715DA"/>
    <w:rsid w:val="000717BF"/>
    <w:rsid w:val="00071AD4"/>
    <w:rsid w:val="00071CC1"/>
    <w:rsid w:val="00071F67"/>
    <w:rsid w:val="00072CD8"/>
    <w:rsid w:val="00073053"/>
    <w:rsid w:val="0007340C"/>
    <w:rsid w:val="00073607"/>
    <w:rsid w:val="00073A15"/>
    <w:rsid w:val="00073EE2"/>
    <w:rsid w:val="00074359"/>
    <w:rsid w:val="000745EA"/>
    <w:rsid w:val="00074600"/>
    <w:rsid w:val="000749BD"/>
    <w:rsid w:val="00075341"/>
    <w:rsid w:val="00075C5E"/>
    <w:rsid w:val="00075F76"/>
    <w:rsid w:val="0007612C"/>
    <w:rsid w:val="000765D1"/>
    <w:rsid w:val="00076DE8"/>
    <w:rsid w:val="000777DE"/>
    <w:rsid w:val="00077968"/>
    <w:rsid w:val="00080065"/>
    <w:rsid w:val="00080695"/>
    <w:rsid w:val="00080CCA"/>
    <w:rsid w:val="00080DE2"/>
    <w:rsid w:val="00081AA5"/>
    <w:rsid w:val="000825AD"/>
    <w:rsid w:val="00082A1C"/>
    <w:rsid w:val="00083083"/>
    <w:rsid w:val="00083399"/>
    <w:rsid w:val="000833E6"/>
    <w:rsid w:val="00083605"/>
    <w:rsid w:val="00083811"/>
    <w:rsid w:val="00083F09"/>
    <w:rsid w:val="000840A7"/>
    <w:rsid w:val="000842AB"/>
    <w:rsid w:val="000844B8"/>
    <w:rsid w:val="00084D3A"/>
    <w:rsid w:val="0008527F"/>
    <w:rsid w:val="0008579D"/>
    <w:rsid w:val="00085DB7"/>
    <w:rsid w:val="00085DDA"/>
    <w:rsid w:val="00086BC7"/>
    <w:rsid w:val="00086EB2"/>
    <w:rsid w:val="00087759"/>
    <w:rsid w:val="000878C2"/>
    <w:rsid w:val="000879DC"/>
    <w:rsid w:val="0009094F"/>
    <w:rsid w:val="00090DD4"/>
    <w:rsid w:val="00090EC8"/>
    <w:rsid w:val="000917B4"/>
    <w:rsid w:val="00091ABF"/>
    <w:rsid w:val="00091C33"/>
    <w:rsid w:val="000922EE"/>
    <w:rsid w:val="000923BC"/>
    <w:rsid w:val="0009254C"/>
    <w:rsid w:val="00092F23"/>
    <w:rsid w:val="0009353C"/>
    <w:rsid w:val="000935B5"/>
    <w:rsid w:val="0009409B"/>
    <w:rsid w:val="0009479B"/>
    <w:rsid w:val="000951BF"/>
    <w:rsid w:val="0009586C"/>
    <w:rsid w:val="00095EA3"/>
    <w:rsid w:val="00095F6C"/>
    <w:rsid w:val="00095F88"/>
    <w:rsid w:val="0009621A"/>
    <w:rsid w:val="000963D6"/>
    <w:rsid w:val="00096D59"/>
    <w:rsid w:val="0009700D"/>
    <w:rsid w:val="00097600"/>
    <w:rsid w:val="00097BAF"/>
    <w:rsid w:val="000A01C0"/>
    <w:rsid w:val="000A0A45"/>
    <w:rsid w:val="000A1014"/>
    <w:rsid w:val="000A12F1"/>
    <w:rsid w:val="000A1610"/>
    <w:rsid w:val="000A1CDE"/>
    <w:rsid w:val="000A2080"/>
    <w:rsid w:val="000A2786"/>
    <w:rsid w:val="000A2BBF"/>
    <w:rsid w:val="000A31BE"/>
    <w:rsid w:val="000A33C2"/>
    <w:rsid w:val="000A37DB"/>
    <w:rsid w:val="000A3ADD"/>
    <w:rsid w:val="000A4E96"/>
    <w:rsid w:val="000A50B3"/>
    <w:rsid w:val="000A51E3"/>
    <w:rsid w:val="000A54F6"/>
    <w:rsid w:val="000A5938"/>
    <w:rsid w:val="000A5F14"/>
    <w:rsid w:val="000A6433"/>
    <w:rsid w:val="000A6537"/>
    <w:rsid w:val="000A6629"/>
    <w:rsid w:val="000A6DCC"/>
    <w:rsid w:val="000A757E"/>
    <w:rsid w:val="000A7BCB"/>
    <w:rsid w:val="000A7F4C"/>
    <w:rsid w:val="000A7FF4"/>
    <w:rsid w:val="000B013B"/>
    <w:rsid w:val="000B0A2E"/>
    <w:rsid w:val="000B1040"/>
    <w:rsid w:val="000B10E4"/>
    <w:rsid w:val="000B1345"/>
    <w:rsid w:val="000B1B9B"/>
    <w:rsid w:val="000B1EB9"/>
    <w:rsid w:val="000B21B8"/>
    <w:rsid w:val="000B2CF9"/>
    <w:rsid w:val="000B37EB"/>
    <w:rsid w:val="000B38BA"/>
    <w:rsid w:val="000B3A94"/>
    <w:rsid w:val="000B3BF7"/>
    <w:rsid w:val="000B444D"/>
    <w:rsid w:val="000B45EA"/>
    <w:rsid w:val="000B4B5A"/>
    <w:rsid w:val="000B4C1A"/>
    <w:rsid w:val="000B53B1"/>
    <w:rsid w:val="000B5977"/>
    <w:rsid w:val="000B5CAC"/>
    <w:rsid w:val="000B7207"/>
    <w:rsid w:val="000B780A"/>
    <w:rsid w:val="000B79D9"/>
    <w:rsid w:val="000B7A74"/>
    <w:rsid w:val="000B7ADD"/>
    <w:rsid w:val="000B7B44"/>
    <w:rsid w:val="000B7BFE"/>
    <w:rsid w:val="000B7FF0"/>
    <w:rsid w:val="000C02A8"/>
    <w:rsid w:val="000C04AA"/>
    <w:rsid w:val="000C07DD"/>
    <w:rsid w:val="000C0D5B"/>
    <w:rsid w:val="000C10FF"/>
    <w:rsid w:val="000C15F1"/>
    <w:rsid w:val="000C1C57"/>
    <w:rsid w:val="000C1D27"/>
    <w:rsid w:val="000C29F7"/>
    <w:rsid w:val="000C2EFF"/>
    <w:rsid w:val="000C304C"/>
    <w:rsid w:val="000C35A1"/>
    <w:rsid w:val="000C3639"/>
    <w:rsid w:val="000C3813"/>
    <w:rsid w:val="000C38B2"/>
    <w:rsid w:val="000C3E3A"/>
    <w:rsid w:val="000C3F4A"/>
    <w:rsid w:val="000C4A9E"/>
    <w:rsid w:val="000C54DC"/>
    <w:rsid w:val="000C6ED4"/>
    <w:rsid w:val="000C6F4F"/>
    <w:rsid w:val="000C7233"/>
    <w:rsid w:val="000C7473"/>
    <w:rsid w:val="000C7544"/>
    <w:rsid w:val="000C7EAF"/>
    <w:rsid w:val="000D0011"/>
    <w:rsid w:val="000D099D"/>
    <w:rsid w:val="000D0B49"/>
    <w:rsid w:val="000D1CA9"/>
    <w:rsid w:val="000D207A"/>
    <w:rsid w:val="000D2EF6"/>
    <w:rsid w:val="000D30A7"/>
    <w:rsid w:val="000D3186"/>
    <w:rsid w:val="000D3351"/>
    <w:rsid w:val="000D3631"/>
    <w:rsid w:val="000D3E8E"/>
    <w:rsid w:val="000D3FD6"/>
    <w:rsid w:val="000D4427"/>
    <w:rsid w:val="000D45B7"/>
    <w:rsid w:val="000D4752"/>
    <w:rsid w:val="000D4C63"/>
    <w:rsid w:val="000D4F98"/>
    <w:rsid w:val="000D5C19"/>
    <w:rsid w:val="000D5EB9"/>
    <w:rsid w:val="000D64DC"/>
    <w:rsid w:val="000D6AC7"/>
    <w:rsid w:val="000D70DE"/>
    <w:rsid w:val="000D7746"/>
    <w:rsid w:val="000D7CEF"/>
    <w:rsid w:val="000E0161"/>
    <w:rsid w:val="000E1D74"/>
    <w:rsid w:val="000E2726"/>
    <w:rsid w:val="000E2BA3"/>
    <w:rsid w:val="000E2D70"/>
    <w:rsid w:val="000E3466"/>
    <w:rsid w:val="000E406D"/>
    <w:rsid w:val="000E5218"/>
    <w:rsid w:val="000E58C9"/>
    <w:rsid w:val="000E5FFC"/>
    <w:rsid w:val="000E6275"/>
    <w:rsid w:val="000E6B13"/>
    <w:rsid w:val="000E6D6A"/>
    <w:rsid w:val="000E6EBB"/>
    <w:rsid w:val="000E76DA"/>
    <w:rsid w:val="000E7D01"/>
    <w:rsid w:val="000E7E2D"/>
    <w:rsid w:val="000F00E1"/>
    <w:rsid w:val="000F0275"/>
    <w:rsid w:val="000F0391"/>
    <w:rsid w:val="000F06E2"/>
    <w:rsid w:val="000F0DFF"/>
    <w:rsid w:val="000F1112"/>
    <w:rsid w:val="000F1742"/>
    <w:rsid w:val="000F1883"/>
    <w:rsid w:val="000F1B7E"/>
    <w:rsid w:val="000F1CE9"/>
    <w:rsid w:val="000F1D79"/>
    <w:rsid w:val="000F249E"/>
    <w:rsid w:val="000F25A0"/>
    <w:rsid w:val="000F26E1"/>
    <w:rsid w:val="000F28BE"/>
    <w:rsid w:val="000F3088"/>
    <w:rsid w:val="000F3322"/>
    <w:rsid w:val="000F4634"/>
    <w:rsid w:val="000F4920"/>
    <w:rsid w:val="000F55F6"/>
    <w:rsid w:val="000F56CE"/>
    <w:rsid w:val="000F59A1"/>
    <w:rsid w:val="000F6C33"/>
    <w:rsid w:val="000F6E64"/>
    <w:rsid w:val="000F7718"/>
    <w:rsid w:val="000F78F2"/>
    <w:rsid w:val="000F7BD5"/>
    <w:rsid w:val="000F7D6D"/>
    <w:rsid w:val="000F7FA7"/>
    <w:rsid w:val="001001C2"/>
    <w:rsid w:val="00101340"/>
    <w:rsid w:val="0010256A"/>
    <w:rsid w:val="00102588"/>
    <w:rsid w:val="00102623"/>
    <w:rsid w:val="00102E46"/>
    <w:rsid w:val="001034BD"/>
    <w:rsid w:val="00103521"/>
    <w:rsid w:val="001040FA"/>
    <w:rsid w:val="00104462"/>
    <w:rsid w:val="001046B6"/>
    <w:rsid w:val="00105863"/>
    <w:rsid w:val="001059B4"/>
    <w:rsid w:val="00105FA4"/>
    <w:rsid w:val="001062AD"/>
    <w:rsid w:val="0010717E"/>
    <w:rsid w:val="0010724E"/>
    <w:rsid w:val="00107269"/>
    <w:rsid w:val="00107BFC"/>
    <w:rsid w:val="001108A6"/>
    <w:rsid w:val="00110B3C"/>
    <w:rsid w:val="00110BD9"/>
    <w:rsid w:val="00110F22"/>
    <w:rsid w:val="0011144A"/>
    <w:rsid w:val="00111B7B"/>
    <w:rsid w:val="0011238F"/>
    <w:rsid w:val="00112AAF"/>
    <w:rsid w:val="00112F39"/>
    <w:rsid w:val="001130C2"/>
    <w:rsid w:val="0011311F"/>
    <w:rsid w:val="00113935"/>
    <w:rsid w:val="0011395C"/>
    <w:rsid w:val="00113C9A"/>
    <w:rsid w:val="0011425B"/>
    <w:rsid w:val="001143EE"/>
    <w:rsid w:val="00114853"/>
    <w:rsid w:val="00114CAE"/>
    <w:rsid w:val="00114FC6"/>
    <w:rsid w:val="00115061"/>
    <w:rsid w:val="001151B3"/>
    <w:rsid w:val="0011586E"/>
    <w:rsid w:val="00115BE3"/>
    <w:rsid w:val="00115C4F"/>
    <w:rsid w:val="00116269"/>
    <w:rsid w:val="0011685F"/>
    <w:rsid w:val="00117211"/>
    <w:rsid w:val="00117A5F"/>
    <w:rsid w:val="00120166"/>
    <w:rsid w:val="00120E86"/>
    <w:rsid w:val="00121593"/>
    <w:rsid w:val="001215B9"/>
    <w:rsid w:val="0012163B"/>
    <w:rsid w:val="0012187C"/>
    <w:rsid w:val="00121C7F"/>
    <w:rsid w:val="00121D1A"/>
    <w:rsid w:val="001221C9"/>
    <w:rsid w:val="00122F6F"/>
    <w:rsid w:val="001230D8"/>
    <w:rsid w:val="001238FA"/>
    <w:rsid w:val="00123AD1"/>
    <w:rsid w:val="00123C3C"/>
    <w:rsid w:val="001241A8"/>
    <w:rsid w:val="001241E5"/>
    <w:rsid w:val="001247B4"/>
    <w:rsid w:val="00124ACC"/>
    <w:rsid w:val="00124E8A"/>
    <w:rsid w:val="0012573B"/>
    <w:rsid w:val="00125F24"/>
    <w:rsid w:val="001260A1"/>
    <w:rsid w:val="001262DD"/>
    <w:rsid w:val="0012717F"/>
    <w:rsid w:val="00127842"/>
    <w:rsid w:val="00127FB7"/>
    <w:rsid w:val="001306B5"/>
    <w:rsid w:val="0013086C"/>
    <w:rsid w:val="00130C31"/>
    <w:rsid w:val="00130FBB"/>
    <w:rsid w:val="0013112B"/>
    <w:rsid w:val="0013136B"/>
    <w:rsid w:val="00131574"/>
    <w:rsid w:val="001316CF"/>
    <w:rsid w:val="001317C0"/>
    <w:rsid w:val="0013190D"/>
    <w:rsid w:val="00132539"/>
    <w:rsid w:val="00132861"/>
    <w:rsid w:val="00133707"/>
    <w:rsid w:val="001348C2"/>
    <w:rsid w:val="00135004"/>
    <w:rsid w:val="00135336"/>
    <w:rsid w:val="0013586C"/>
    <w:rsid w:val="00135BC6"/>
    <w:rsid w:val="00135D72"/>
    <w:rsid w:val="00135D73"/>
    <w:rsid w:val="00135DD6"/>
    <w:rsid w:val="00135FB6"/>
    <w:rsid w:val="00136719"/>
    <w:rsid w:val="001367D2"/>
    <w:rsid w:val="001373DF"/>
    <w:rsid w:val="001374AA"/>
    <w:rsid w:val="001377B4"/>
    <w:rsid w:val="00137F2E"/>
    <w:rsid w:val="00137FF9"/>
    <w:rsid w:val="00141198"/>
    <w:rsid w:val="00141245"/>
    <w:rsid w:val="00141CDD"/>
    <w:rsid w:val="00141DBF"/>
    <w:rsid w:val="00141FAF"/>
    <w:rsid w:val="00142486"/>
    <w:rsid w:val="001429BC"/>
    <w:rsid w:val="00142C5C"/>
    <w:rsid w:val="00143375"/>
    <w:rsid w:val="0014342D"/>
    <w:rsid w:val="00143926"/>
    <w:rsid w:val="00143B94"/>
    <w:rsid w:val="001445E1"/>
    <w:rsid w:val="00145106"/>
    <w:rsid w:val="00145125"/>
    <w:rsid w:val="0014575C"/>
    <w:rsid w:val="00145B18"/>
    <w:rsid w:val="00146026"/>
    <w:rsid w:val="00146239"/>
    <w:rsid w:val="00146352"/>
    <w:rsid w:val="00146569"/>
    <w:rsid w:val="00146808"/>
    <w:rsid w:val="00146AC2"/>
    <w:rsid w:val="00146EAC"/>
    <w:rsid w:val="00147158"/>
    <w:rsid w:val="001474D4"/>
    <w:rsid w:val="0014788C"/>
    <w:rsid w:val="00147ABD"/>
    <w:rsid w:val="00150FBB"/>
    <w:rsid w:val="001513F5"/>
    <w:rsid w:val="0015183B"/>
    <w:rsid w:val="00151B7A"/>
    <w:rsid w:val="00151C08"/>
    <w:rsid w:val="00151F66"/>
    <w:rsid w:val="00151FEF"/>
    <w:rsid w:val="00152909"/>
    <w:rsid w:val="001533BC"/>
    <w:rsid w:val="001538A4"/>
    <w:rsid w:val="00153B00"/>
    <w:rsid w:val="00153F9C"/>
    <w:rsid w:val="0015403A"/>
    <w:rsid w:val="00154630"/>
    <w:rsid w:val="0015635D"/>
    <w:rsid w:val="001572C0"/>
    <w:rsid w:val="00157E5A"/>
    <w:rsid w:val="00157F68"/>
    <w:rsid w:val="00157FEF"/>
    <w:rsid w:val="001600B1"/>
    <w:rsid w:val="001602D1"/>
    <w:rsid w:val="001604E8"/>
    <w:rsid w:val="001617A8"/>
    <w:rsid w:val="00161917"/>
    <w:rsid w:val="00161973"/>
    <w:rsid w:val="00161A12"/>
    <w:rsid w:val="0016213E"/>
    <w:rsid w:val="00162BFE"/>
    <w:rsid w:val="001630BE"/>
    <w:rsid w:val="00163183"/>
    <w:rsid w:val="0016326B"/>
    <w:rsid w:val="00163362"/>
    <w:rsid w:val="00163418"/>
    <w:rsid w:val="00163B79"/>
    <w:rsid w:val="00163BE8"/>
    <w:rsid w:val="00163F9D"/>
    <w:rsid w:val="001640F6"/>
    <w:rsid w:val="00164293"/>
    <w:rsid w:val="00164537"/>
    <w:rsid w:val="00164D1B"/>
    <w:rsid w:val="00164EF2"/>
    <w:rsid w:val="00165299"/>
    <w:rsid w:val="00165369"/>
    <w:rsid w:val="001657E4"/>
    <w:rsid w:val="00165810"/>
    <w:rsid w:val="001658A2"/>
    <w:rsid w:val="00165DAB"/>
    <w:rsid w:val="00166A6E"/>
    <w:rsid w:val="00167669"/>
    <w:rsid w:val="001701C1"/>
    <w:rsid w:val="00170E24"/>
    <w:rsid w:val="00172657"/>
    <w:rsid w:val="00172A8A"/>
    <w:rsid w:val="00172D58"/>
    <w:rsid w:val="00172DA4"/>
    <w:rsid w:val="00172DE0"/>
    <w:rsid w:val="00172E7C"/>
    <w:rsid w:val="00172EFA"/>
    <w:rsid w:val="00173361"/>
    <w:rsid w:val="00173B0A"/>
    <w:rsid w:val="00173B21"/>
    <w:rsid w:val="0017437B"/>
    <w:rsid w:val="0017481A"/>
    <w:rsid w:val="00174D10"/>
    <w:rsid w:val="00175468"/>
    <w:rsid w:val="00175A6A"/>
    <w:rsid w:val="00175ACB"/>
    <w:rsid w:val="00175BE3"/>
    <w:rsid w:val="00175E8E"/>
    <w:rsid w:val="001764A9"/>
    <w:rsid w:val="00177019"/>
    <w:rsid w:val="001775F2"/>
    <w:rsid w:val="00177603"/>
    <w:rsid w:val="001777BB"/>
    <w:rsid w:val="00177894"/>
    <w:rsid w:val="00180088"/>
    <w:rsid w:val="001808E8"/>
    <w:rsid w:val="00180C38"/>
    <w:rsid w:val="00180DA3"/>
    <w:rsid w:val="00181891"/>
    <w:rsid w:val="001823DF"/>
    <w:rsid w:val="00182532"/>
    <w:rsid w:val="00182686"/>
    <w:rsid w:val="0018326F"/>
    <w:rsid w:val="00184190"/>
    <w:rsid w:val="001844FA"/>
    <w:rsid w:val="00184992"/>
    <w:rsid w:val="00184CC7"/>
    <w:rsid w:val="0018504B"/>
    <w:rsid w:val="00185199"/>
    <w:rsid w:val="001854C4"/>
    <w:rsid w:val="00185859"/>
    <w:rsid w:val="00185A59"/>
    <w:rsid w:val="00185DDA"/>
    <w:rsid w:val="001861F1"/>
    <w:rsid w:val="00186DC7"/>
    <w:rsid w:val="00186DFE"/>
    <w:rsid w:val="00187214"/>
    <w:rsid w:val="00187E4D"/>
    <w:rsid w:val="0019077F"/>
    <w:rsid w:val="0019082B"/>
    <w:rsid w:val="00190FCB"/>
    <w:rsid w:val="00191237"/>
    <w:rsid w:val="00191682"/>
    <w:rsid w:val="0019172D"/>
    <w:rsid w:val="001917E6"/>
    <w:rsid w:val="0019227E"/>
    <w:rsid w:val="00192A68"/>
    <w:rsid w:val="00193179"/>
    <w:rsid w:val="00193252"/>
    <w:rsid w:val="00193536"/>
    <w:rsid w:val="0019360D"/>
    <w:rsid w:val="00193725"/>
    <w:rsid w:val="001938D0"/>
    <w:rsid w:val="00193FDF"/>
    <w:rsid w:val="0019407F"/>
    <w:rsid w:val="001948F3"/>
    <w:rsid w:val="001956F3"/>
    <w:rsid w:val="0019630B"/>
    <w:rsid w:val="001969CE"/>
    <w:rsid w:val="0019742E"/>
    <w:rsid w:val="00197657"/>
    <w:rsid w:val="00197C48"/>
    <w:rsid w:val="00197FE3"/>
    <w:rsid w:val="001A04A9"/>
    <w:rsid w:val="001A0986"/>
    <w:rsid w:val="001A098E"/>
    <w:rsid w:val="001A0B46"/>
    <w:rsid w:val="001A0C10"/>
    <w:rsid w:val="001A0F5D"/>
    <w:rsid w:val="001A1684"/>
    <w:rsid w:val="001A1702"/>
    <w:rsid w:val="001A1773"/>
    <w:rsid w:val="001A1994"/>
    <w:rsid w:val="001A1A1C"/>
    <w:rsid w:val="001A1B95"/>
    <w:rsid w:val="001A1F8E"/>
    <w:rsid w:val="001A28DC"/>
    <w:rsid w:val="001A29D4"/>
    <w:rsid w:val="001A2A7B"/>
    <w:rsid w:val="001A2AF1"/>
    <w:rsid w:val="001A2C68"/>
    <w:rsid w:val="001A2CEE"/>
    <w:rsid w:val="001A3473"/>
    <w:rsid w:val="001A3574"/>
    <w:rsid w:val="001A399C"/>
    <w:rsid w:val="001A3DC8"/>
    <w:rsid w:val="001A4524"/>
    <w:rsid w:val="001A45CA"/>
    <w:rsid w:val="001A4D77"/>
    <w:rsid w:val="001A4F70"/>
    <w:rsid w:val="001A5465"/>
    <w:rsid w:val="001A5586"/>
    <w:rsid w:val="001A5737"/>
    <w:rsid w:val="001A5968"/>
    <w:rsid w:val="001A6491"/>
    <w:rsid w:val="001A6767"/>
    <w:rsid w:val="001A7896"/>
    <w:rsid w:val="001A7AAA"/>
    <w:rsid w:val="001B0CFB"/>
    <w:rsid w:val="001B1160"/>
    <w:rsid w:val="001B137D"/>
    <w:rsid w:val="001B14B9"/>
    <w:rsid w:val="001B1919"/>
    <w:rsid w:val="001B28F7"/>
    <w:rsid w:val="001B2A9F"/>
    <w:rsid w:val="001B2ACE"/>
    <w:rsid w:val="001B34B5"/>
    <w:rsid w:val="001B3D8D"/>
    <w:rsid w:val="001B3F72"/>
    <w:rsid w:val="001B48A7"/>
    <w:rsid w:val="001B49E9"/>
    <w:rsid w:val="001B4CDB"/>
    <w:rsid w:val="001B4E07"/>
    <w:rsid w:val="001B4F42"/>
    <w:rsid w:val="001B4F95"/>
    <w:rsid w:val="001B5B10"/>
    <w:rsid w:val="001B612E"/>
    <w:rsid w:val="001B6354"/>
    <w:rsid w:val="001B698E"/>
    <w:rsid w:val="001B6D67"/>
    <w:rsid w:val="001B6DAE"/>
    <w:rsid w:val="001B7A42"/>
    <w:rsid w:val="001C0156"/>
    <w:rsid w:val="001C03CB"/>
    <w:rsid w:val="001C042C"/>
    <w:rsid w:val="001C047C"/>
    <w:rsid w:val="001C06B4"/>
    <w:rsid w:val="001C074B"/>
    <w:rsid w:val="001C0A52"/>
    <w:rsid w:val="001C1220"/>
    <w:rsid w:val="001C1226"/>
    <w:rsid w:val="001C17E1"/>
    <w:rsid w:val="001C189D"/>
    <w:rsid w:val="001C1936"/>
    <w:rsid w:val="001C1A39"/>
    <w:rsid w:val="001C1C77"/>
    <w:rsid w:val="001C1D1F"/>
    <w:rsid w:val="001C1FC5"/>
    <w:rsid w:val="001C2775"/>
    <w:rsid w:val="001C29D6"/>
    <w:rsid w:val="001C2FB4"/>
    <w:rsid w:val="001C30A4"/>
    <w:rsid w:val="001C3673"/>
    <w:rsid w:val="001C3826"/>
    <w:rsid w:val="001C4A2C"/>
    <w:rsid w:val="001C535F"/>
    <w:rsid w:val="001C5D38"/>
    <w:rsid w:val="001C5DBE"/>
    <w:rsid w:val="001C67F5"/>
    <w:rsid w:val="001C69A9"/>
    <w:rsid w:val="001C6E73"/>
    <w:rsid w:val="001C7A35"/>
    <w:rsid w:val="001C7F04"/>
    <w:rsid w:val="001D0093"/>
    <w:rsid w:val="001D00CB"/>
    <w:rsid w:val="001D01DD"/>
    <w:rsid w:val="001D032E"/>
    <w:rsid w:val="001D03E8"/>
    <w:rsid w:val="001D08E6"/>
    <w:rsid w:val="001D0A88"/>
    <w:rsid w:val="001D0B12"/>
    <w:rsid w:val="001D0B45"/>
    <w:rsid w:val="001D12A1"/>
    <w:rsid w:val="001D1C15"/>
    <w:rsid w:val="001D1DAA"/>
    <w:rsid w:val="001D2149"/>
    <w:rsid w:val="001D24C1"/>
    <w:rsid w:val="001D342C"/>
    <w:rsid w:val="001D388C"/>
    <w:rsid w:val="001D3A5F"/>
    <w:rsid w:val="001D42AD"/>
    <w:rsid w:val="001D4511"/>
    <w:rsid w:val="001D4685"/>
    <w:rsid w:val="001D4AF2"/>
    <w:rsid w:val="001D4F02"/>
    <w:rsid w:val="001D5112"/>
    <w:rsid w:val="001D5322"/>
    <w:rsid w:val="001D55BF"/>
    <w:rsid w:val="001D571A"/>
    <w:rsid w:val="001D58D7"/>
    <w:rsid w:val="001D651B"/>
    <w:rsid w:val="001D688B"/>
    <w:rsid w:val="001D7337"/>
    <w:rsid w:val="001D76A2"/>
    <w:rsid w:val="001D77C5"/>
    <w:rsid w:val="001E0071"/>
    <w:rsid w:val="001E01EA"/>
    <w:rsid w:val="001E0376"/>
    <w:rsid w:val="001E0707"/>
    <w:rsid w:val="001E0747"/>
    <w:rsid w:val="001E0DC7"/>
    <w:rsid w:val="001E0F83"/>
    <w:rsid w:val="001E22C6"/>
    <w:rsid w:val="001E24D7"/>
    <w:rsid w:val="001E25F3"/>
    <w:rsid w:val="001E34BF"/>
    <w:rsid w:val="001E35C6"/>
    <w:rsid w:val="001E3C7E"/>
    <w:rsid w:val="001E3D2E"/>
    <w:rsid w:val="001E483C"/>
    <w:rsid w:val="001E56DA"/>
    <w:rsid w:val="001E5896"/>
    <w:rsid w:val="001E597C"/>
    <w:rsid w:val="001E5ACB"/>
    <w:rsid w:val="001E5C9D"/>
    <w:rsid w:val="001E6699"/>
    <w:rsid w:val="001F03F9"/>
    <w:rsid w:val="001F0B32"/>
    <w:rsid w:val="001F0C36"/>
    <w:rsid w:val="001F148A"/>
    <w:rsid w:val="001F19B1"/>
    <w:rsid w:val="001F1A63"/>
    <w:rsid w:val="001F1B75"/>
    <w:rsid w:val="001F1B82"/>
    <w:rsid w:val="001F1FF5"/>
    <w:rsid w:val="001F2014"/>
    <w:rsid w:val="001F20FF"/>
    <w:rsid w:val="001F2D9A"/>
    <w:rsid w:val="001F3959"/>
    <w:rsid w:val="001F3A86"/>
    <w:rsid w:val="001F3BA4"/>
    <w:rsid w:val="001F3DF9"/>
    <w:rsid w:val="001F4A6A"/>
    <w:rsid w:val="001F4AF7"/>
    <w:rsid w:val="001F4F9D"/>
    <w:rsid w:val="001F5066"/>
    <w:rsid w:val="001F518E"/>
    <w:rsid w:val="001F58E8"/>
    <w:rsid w:val="001F5ADA"/>
    <w:rsid w:val="001F618F"/>
    <w:rsid w:val="001F627D"/>
    <w:rsid w:val="001F69B4"/>
    <w:rsid w:val="001F6CD9"/>
    <w:rsid w:val="001F6EE3"/>
    <w:rsid w:val="001F72D1"/>
    <w:rsid w:val="00200836"/>
    <w:rsid w:val="00200D4D"/>
    <w:rsid w:val="00201400"/>
    <w:rsid w:val="002018AC"/>
    <w:rsid w:val="002018C1"/>
    <w:rsid w:val="00201F38"/>
    <w:rsid w:val="00202256"/>
    <w:rsid w:val="002024FA"/>
    <w:rsid w:val="0020293E"/>
    <w:rsid w:val="00202942"/>
    <w:rsid w:val="00203998"/>
    <w:rsid w:val="00203F90"/>
    <w:rsid w:val="00205954"/>
    <w:rsid w:val="00205D96"/>
    <w:rsid w:val="00205EDA"/>
    <w:rsid w:val="00206351"/>
    <w:rsid w:val="0020661E"/>
    <w:rsid w:val="00206D83"/>
    <w:rsid w:val="00207182"/>
    <w:rsid w:val="00207728"/>
    <w:rsid w:val="002077DA"/>
    <w:rsid w:val="002105D3"/>
    <w:rsid w:val="00210AB2"/>
    <w:rsid w:val="00210F8F"/>
    <w:rsid w:val="00211AD2"/>
    <w:rsid w:val="00212918"/>
    <w:rsid w:val="00212D04"/>
    <w:rsid w:val="0021300E"/>
    <w:rsid w:val="002133E7"/>
    <w:rsid w:val="002136F3"/>
    <w:rsid w:val="0021373D"/>
    <w:rsid w:val="002137B5"/>
    <w:rsid w:val="002146DB"/>
    <w:rsid w:val="0021497D"/>
    <w:rsid w:val="00214C98"/>
    <w:rsid w:val="00214DBB"/>
    <w:rsid w:val="00214EFC"/>
    <w:rsid w:val="00215B08"/>
    <w:rsid w:val="00215E0E"/>
    <w:rsid w:val="00215FE2"/>
    <w:rsid w:val="002167E9"/>
    <w:rsid w:val="00217C1A"/>
    <w:rsid w:val="00221095"/>
    <w:rsid w:val="0022119F"/>
    <w:rsid w:val="0022149C"/>
    <w:rsid w:val="00221A7C"/>
    <w:rsid w:val="00221CE2"/>
    <w:rsid w:val="00221F1F"/>
    <w:rsid w:val="00222143"/>
    <w:rsid w:val="0022268C"/>
    <w:rsid w:val="00222A5C"/>
    <w:rsid w:val="00222C51"/>
    <w:rsid w:val="002231E1"/>
    <w:rsid w:val="00223914"/>
    <w:rsid w:val="00223D0A"/>
    <w:rsid w:val="00224F4A"/>
    <w:rsid w:val="002255DC"/>
    <w:rsid w:val="0022697D"/>
    <w:rsid w:val="00226AEC"/>
    <w:rsid w:val="00226BEA"/>
    <w:rsid w:val="00226F26"/>
    <w:rsid w:val="00227607"/>
    <w:rsid w:val="00227BD0"/>
    <w:rsid w:val="00230279"/>
    <w:rsid w:val="00230B84"/>
    <w:rsid w:val="00230CE3"/>
    <w:rsid w:val="00231C8E"/>
    <w:rsid w:val="00231CB2"/>
    <w:rsid w:val="00232242"/>
    <w:rsid w:val="00232336"/>
    <w:rsid w:val="00232462"/>
    <w:rsid w:val="002332A1"/>
    <w:rsid w:val="002334C6"/>
    <w:rsid w:val="00233A40"/>
    <w:rsid w:val="00233F21"/>
    <w:rsid w:val="00234154"/>
    <w:rsid w:val="002341F5"/>
    <w:rsid w:val="00234553"/>
    <w:rsid w:val="00234DEB"/>
    <w:rsid w:val="0023544A"/>
    <w:rsid w:val="00235A6D"/>
    <w:rsid w:val="00235E91"/>
    <w:rsid w:val="0023610D"/>
    <w:rsid w:val="00236AE7"/>
    <w:rsid w:val="00236CB3"/>
    <w:rsid w:val="00237AE6"/>
    <w:rsid w:val="00237DC4"/>
    <w:rsid w:val="00237EAF"/>
    <w:rsid w:val="0024072B"/>
    <w:rsid w:val="00240893"/>
    <w:rsid w:val="00240920"/>
    <w:rsid w:val="002409C4"/>
    <w:rsid w:val="00240B12"/>
    <w:rsid w:val="00241979"/>
    <w:rsid w:val="00241CC3"/>
    <w:rsid w:val="00242054"/>
    <w:rsid w:val="002426CB"/>
    <w:rsid w:val="002429CB"/>
    <w:rsid w:val="00243524"/>
    <w:rsid w:val="00243F07"/>
    <w:rsid w:val="00244A1D"/>
    <w:rsid w:val="00244F1F"/>
    <w:rsid w:val="002450BB"/>
    <w:rsid w:val="00245528"/>
    <w:rsid w:val="0024649A"/>
    <w:rsid w:val="00246DF7"/>
    <w:rsid w:val="0024719D"/>
    <w:rsid w:val="00247310"/>
    <w:rsid w:val="002475CB"/>
    <w:rsid w:val="002479FA"/>
    <w:rsid w:val="00247D37"/>
    <w:rsid w:val="00247DAC"/>
    <w:rsid w:val="00247F76"/>
    <w:rsid w:val="002500B0"/>
    <w:rsid w:val="0025039F"/>
    <w:rsid w:val="0025083D"/>
    <w:rsid w:val="00250F70"/>
    <w:rsid w:val="00252238"/>
    <w:rsid w:val="0025268F"/>
    <w:rsid w:val="00252DC0"/>
    <w:rsid w:val="00253255"/>
    <w:rsid w:val="00253537"/>
    <w:rsid w:val="0025360F"/>
    <w:rsid w:val="00253689"/>
    <w:rsid w:val="00253946"/>
    <w:rsid w:val="00253EE8"/>
    <w:rsid w:val="00253FC7"/>
    <w:rsid w:val="00254A64"/>
    <w:rsid w:val="0025521B"/>
    <w:rsid w:val="00255267"/>
    <w:rsid w:val="00255874"/>
    <w:rsid w:val="00255D44"/>
    <w:rsid w:val="00255E87"/>
    <w:rsid w:val="00256165"/>
    <w:rsid w:val="00256A63"/>
    <w:rsid w:val="00256A67"/>
    <w:rsid w:val="00256AA1"/>
    <w:rsid w:val="00256EB0"/>
    <w:rsid w:val="0025747D"/>
    <w:rsid w:val="00257A3A"/>
    <w:rsid w:val="00257B2D"/>
    <w:rsid w:val="00257EFE"/>
    <w:rsid w:val="002600F3"/>
    <w:rsid w:val="00260674"/>
    <w:rsid w:val="002607E2"/>
    <w:rsid w:val="00260C2D"/>
    <w:rsid w:val="00260C6A"/>
    <w:rsid w:val="00260FE6"/>
    <w:rsid w:val="0026139F"/>
    <w:rsid w:val="0026175C"/>
    <w:rsid w:val="002625B3"/>
    <w:rsid w:val="00262959"/>
    <w:rsid w:val="00262B47"/>
    <w:rsid w:val="0026340C"/>
    <w:rsid w:val="00263F72"/>
    <w:rsid w:val="00264434"/>
    <w:rsid w:val="00264748"/>
    <w:rsid w:val="00264EC5"/>
    <w:rsid w:val="0026507D"/>
    <w:rsid w:val="00265150"/>
    <w:rsid w:val="002655FA"/>
    <w:rsid w:val="00265F94"/>
    <w:rsid w:val="00265FEE"/>
    <w:rsid w:val="00266382"/>
    <w:rsid w:val="00266BDF"/>
    <w:rsid w:val="00266E65"/>
    <w:rsid w:val="00267E65"/>
    <w:rsid w:val="00270986"/>
    <w:rsid w:val="00270BBC"/>
    <w:rsid w:val="00270F59"/>
    <w:rsid w:val="002718DA"/>
    <w:rsid w:val="00271FAE"/>
    <w:rsid w:val="00272170"/>
    <w:rsid w:val="002721ED"/>
    <w:rsid w:val="0027225D"/>
    <w:rsid w:val="0027271F"/>
    <w:rsid w:val="0027297C"/>
    <w:rsid w:val="00272B40"/>
    <w:rsid w:val="00272DCC"/>
    <w:rsid w:val="002734A2"/>
    <w:rsid w:val="00273CAF"/>
    <w:rsid w:val="00273E08"/>
    <w:rsid w:val="00274771"/>
    <w:rsid w:val="00274809"/>
    <w:rsid w:val="00274C0C"/>
    <w:rsid w:val="00275EAA"/>
    <w:rsid w:val="002762F2"/>
    <w:rsid w:val="00276539"/>
    <w:rsid w:val="00276816"/>
    <w:rsid w:val="00276F13"/>
    <w:rsid w:val="0027754F"/>
    <w:rsid w:val="00277A3F"/>
    <w:rsid w:val="002800B5"/>
    <w:rsid w:val="0028064B"/>
    <w:rsid w:val="00280B11"/>
    <w:rsid w:val="00281067"/>
    <w:rsid w:val="00281517"/>
    <w:rsid w:val="0028159A"/>
    <w:rsid w:val="0028188E"/>
    <w:rsid w:val="00281D49"/>
    <w:rsid w:val="00281F19"/>
    <w:rsid w:val="002822D2"/>
    <w:rsid w:val="0028272D"/>
    <w:rsid w:val="00282B8C"/>
    <w:rsid w:val="00282C22"/>
    <w:rsid w:val="0028308F"/>
    <w:rsid w:val="00283091"/>
    <w:rsid w:val="00283A88"/>
    <w:rsid w:val="00284034"/>
    <w:rsid w:val="00284105"/>
    <w:rsid w:val="00284269"/>
    <w:rsid w:val="00284CA7"/>
    <w:rsid w:val="00284D16"/>
    <w:rsid w:val="00284F11"/>
    <w:rsid w:val="002850C7"/>
    <w:rsid w:val="002852C8"/>
    <w:rsid w:val="0028536D"/>
    <w:rsid w:val="00285413"/>
    <w:rsid w:val="002855C3"/>
    <w:rsid w:val="002855DE"/>
    <w:rsid w:val="0028579C"/>
    <w:rsid w:val="00285C65"/>
    <w:rsid w:val="00285D36"/>
    <w:rsid w:val="002865F8"/>
    <w:rsid w:val="00286680"/>
    <w:rsid w:val="002866E5"/>
    <w:rsid w:val="002866FF"/>
    <w:rsid w:val="00286AA4"/>
    <w:rsid w:val="00286DE8"/>
    <w:rsid w:val="00287550"/>
    <w:rsid w:val="00287B06"/>
    <w:rsid w:val="00290606"/>
    <w:rsid w:val="00291888"/>
    <w:rsid w:val="00291D3C"/>
    <w:rsid w:val="00291EC0"/>
    <w:rsid w:val="0029229B"/>
    <w:rsid w:val="002924C2"/>
    <w:rsid w:val="002925A0"/>
    <w:rsid w:val="00292B8F"/>
    <w:rsid w:val="00292FDD"/>
    <w:rsid w:val="0029407B"/>
    <w:rsid w:val="0029467A"/>
    <w:rsid w:val="002946EB"/>
    <w:rsid w:val="00294A6D"/>
    <w:rsid w:val="00294C8A"/>
    <w:rsid w:val="00295537"/>
    <w:rsid w:val="0029584C"/>
    <w:rsid w:val="002958F2"/>
    <w:rsid w:val="0029636E"/>
    <w:rsid w:val="00296685"/>
    <w:rsid w:val="00296C7C"/>
    <w:rsid w:val="00296DB3"/>
    <w:rsid w:val="0029764D"/>
    <w:rsid w:val="002A07AA"/>
    <w:rsid w:val="002A0B7E"/>
    <w:rsid w:val="002A16E6"/>
    <w:rsid w:val="002A20D6"/>
    <w:rsid w:val="002A2700"/>
    <w:rsid w:val="002A315D"/>
    <w:rsid w:val="002A351D"/>
    <w:rsid w:val="002A3CED"/>
    <w:rsid w:val="002A3D49"/>
    <w:rsid w:val="002A458F"/>
    <w:rsid w:val="002A49AC"/>
    <w:rsid w:val="002A5C2B"/>
    <w:rsid w:val="002A6148"/>
    <w:rsid w:val="002A6C88"/>
    <w:rsid w:val="002A6F4B"/>
    <w:rsid w:val="002A7094"/>
    <w:rsid w:val="002A76B3"/>
    <w:rsid w:val="002A7E90"/>
    <w:rsid w:val="002A7F25"/>
    <w:rsid w:val="002A7FC0"/>
    <w:rsid w:val="002B0244"/>
    <w:rsid w:val="002B08A9"/>
    <w:rsid w:val="002B0A0E"/>
    <w:rsid w:val="002B12F9"/>
    <w:rsid w:val="002B1FEB"/>
    <w:rsid w:val="002B214A"/>
    <w:rsid w:val="002B279D"/>
    <w:rsid w:val="002B2E39"/>
    <w:rsid w:val="002B3040"/>
    <w:rsid w:val="002B3208"/>
    <w:rsid w:val="002B3715"/>
    <w:rsid w:val="002B3821"/>
    <w:rsid w:val="002B394A"/>
    <w:rsid w:val="002B3AC9"/>
    <w:rsid w:val="002B4AED"/>
    <w:rsid w:val="002B4BE1"/>
    <w:rsid w:val="002B4FD6"/>
    <w:rsid w:val="002B5A96"/>
    <w:rsid w:val="002B612D"/>
    <w:rsid w:val="002B6560"/>
    <w:rsid w:val="002B6B2E"/>
    <w:rsid w:val="002B7003"/>
    <w:rsid w:val="002C0E46"/>
    <w:rsid w:val="002C0E48"/>
    <w:rsid w:val="002C0EF4"/>
    <w:rsid w:val="002C1BE3"/>
    <w:rsid w:val="002C2012"/>
    <w:rsid w:val="002C2218"/>
    <w:rsid w:val="002C2E33"/>
    <w:rsid w:val="002C330D"/>
    <w:rsid w:val="002C3431"/>
    <w:rsid w:val="002C3A28"/>
    <w:rsid w:val="002C464A"/>
    <w:rsid w:val="002C53E7"/>
    <w:rsid w:val="002C5C6D"/>
    <w:rsid w:val="002C5D5D"/>
    <w:rsid w:val="002C615D"/>
    <w:rsid w:val="002C61EA"/>
    <w:rsid w:val="002C6668"/>
    <w:rsid w:val="002C7752"/>
    <w:rsid w:val="002C7DC6"/>
    <w:rsid w:val="002C7DD5"/>
    <w:rsid w:val="002C7EBC"/>
    <w:rsid w:val="002C7F96"/>
    <w:rsid w:val="002D04CE"/>
    <w:rsid w:val="002D09D7"/>
    <w:rsid w:val="002D0AEF"/>
    <w:rsid w:val="002D0B13"/>
    <w:rsid w:val="002D1458"/>
    <w:rsid w:val="002D1C86"/>
    <w:rsid w:val="002D1D2C"/>
    <w:rsid w:val="002D2091"/>
    <w:rsid w:val="002D21B1"/>
    <w:rsid w:val="002D224E"/>
    <w:rsid w:val="002D2408"/>
    <w:rsid w:val="002D2D61"/>
    <w:rsid w:val="002D2D8A"/>
    <w:rsid w:val="002D2EC9"/>
    <w:rsid w:val="002D308B"/>
    <w:rsid w:val="002D32DB"/>
    <w:rsid w:val="002D380E"/>
    <w:rsid w:val="002D3899"/>
    <w:rsid w:val="002D43BE"/>
    <w:rsid w:val="002D4453"/>
    <w:rsid w:val="002D4712"/>
    <w:rsid w:val="002D496F"/>
    <w:rsid w:val="002D4F96"/>
    <w:rsid w:val="002D5C97"/>
    <w:rsid w:val="002D5CFE"/>
    <w:rsid w:val="002D6088"/>
    <w:rsid w:val="002D6383"/>
    <w:rsid w:val="002D6865"/>
    <w:rsid w:val="002D6A26"/>
    <w:rsid w:val="002D732E"/>
    <w:rsid w:val="002D78AB"/>
    <w:rsid w:val="002D793D"/>
    <w:rsid w:val="002D7E07"/>
    <w:rsid w:val="002D7FB3"/>
    <w:rsid w:val="002E003F"/>
    <w:rsid w:val="002E0628"/>
    <w:rsid w:val="002E08B4"/>
    <w:rsid w:val="002E0A83"/>
    <w:rsid w:val="002E0C4F"/>
    <w:rsid w:val="002E18DF"/>
    <w:rsid w:val="002E305C"/>
    <w:rsid w:val="002E309D"/>
    <w:rsid w:val="002E31DF"/>
    <w:rsid w:val="002E328F"/>
    <w:rsid w:val="002E3787"/>
    <w:rsid w:val="002E3928"/>
    <w:rsid w:val="002E3BAD"/>
    <w:rsid w:val="002E3F5F"/>
    <w:rsid w:val="002E40E0"/>
    <w:rsid w:val="002E445E"/>
    <w:rsid w:val="002E495A"/>
    <w:rsid w:val="002E4BF9"/>
    <w:rsid w:val="002E4C38"/>
    <w:rsid w:val="002E51E9"/>
    <w:rsid w:val="002E52D4"/>
    <w:rsid w:val="002E6391"/>
    <w:rsid w:val="002E6861"/>
    <w:rsid w:val="002E6921"/>
    <w:rsid w:val="002E6E82"/>
    <w:rsid w:val="002E781D"/>
    <w:rsid w:val="002E7E94"/>
    <w:rsid w:val="002F014E"/>
    <w:rsid w:val="002F04D8"/>
    <w:rsid w:val="002F0CAE"/>
    <w:rsid w:val="002F16CE"/>
    <w:rsid w:val="002F18CE"/>
    <w:rsid w:val="002F1BAF"/>
    <w:rsid w:val="002F1BE3"/>
    <w:rsid w:val="002F1C6E"/>
    <w:rsid w:val="002F3329"/>
    <w:rsid w:val="002F36F0"/>
    <w:rsid w:val="002F3D9F"/>
    <w:rsid w:val="002F471D"/>
    <w:rsid w:val="002F487A"/>
    <w:rsid w:val="002F4A38"/>
    <w:rsid w:val="002F4A58"/>
    <w:rsid w:val="002F51ED"/>
    <w:rsid w:val="002F53E0"/>
    <w:rsid w:val="002F686C"/>
    <w:rsid w:val="002F6B39"/>
    <w:rsid w:val="002F6E4B"/>
    <w:rsid w:val="002F7207"/>
    <w:rsid w:val="002F7554"/>
    <w:rsid w:val="002F7BA6"/>
    <w:rsid w:val="002F7E04"/>
    <w:rsid w:val="003004DC"/>
    <w:rsid w:val="003004FC"/>
    <w:rsid w:val="0030128B"/>
    <w:rsid w:val="00301617"/>
    <w:rsid w:val="003018FB"/>
    <w:rsid w:val="0030192C"/>
    <w:rsid w:val="0030198C"/>
    <w:rsid w:val="00302234"/>
    <w:rsid w:val="003024BA"/>
    <w:rsid w:val="003034A5"/>
    <w:rsid w:val="00304921"/>
    <w:rsid w:val="00304D13"/>
    <w:rsid w:val="00304D82"/>
    <w:rsid w:val="00305227"/>
    <w:rsid w:val="00305D1D"/>
    <w:rsid w:val="00305FA3"/>
    <w:rsid w:val="00306448"/>
    <w:rsid w:val="00306A67"/>
    <w:rsid w:val="00307016"/>
    <w:rsid w:val="003070A6"/>
    <w:rsid w:val="00307E12"/>
    <w:rsid w:val="00307FA3"/>
    <w:rsid w:val="0031040D"/>
    <w:rsid w:val="0031086A"/>
    <w:rsid w:val="003110BF"/>
    <w:rsid w:val="00311105"/>
    <w:rsid w:val="0031115E"/>
    <w:rsid w:val="00311272"/>
    <w:rsid w:val="0031131D"/>
    <w:rsid w:val="003115BF"/>
    <w:rsid w:val="00311AA0"/>
    <w:rsid w:val="00311BC7"/>
    <w:rsid w:val="00311BCD"/>
    <w:rsid w:val="003125A8"/>
    <w:rsid w:val="00312748"/>
    <w:rsid w:val="00313620"/>
    <w:rsid w:val="00313F60"/>
    <w:rsid w:val="003140DC"/>
    <w:rsid w:val="003152FB"/>
    <w:rsid w:val="003155B7"/>
    <w:rsid w:val="00315700"/>
    <w:rsid w:val="00315DDA"/>
    <w:rsid w:val="003162B0"/>
    <w:rsid w:val="0031632C"/>
    <w:rsid w:val="00316390"/>
    <w:rsid w:val="00316531"/>
    <w:rsid w:val="00316583"/>
    <w:rsid w:val="003165D9"/>
    <w:rsid w:val="003166E4"/>
    <w:rsid w:val="00316729"/>
    <w:rsid w:val="00316B2D"/>
    <w:rsid w:val="00316CDE"/>
    <w:rsid w:val="00316DD2"/>
    <w:rsid w:val="00316FB4"/>
    <w:rsid w:val="003177DE"/>
    <w:rsid w:val="00317CCE"/>
    <w:rsid w:val="0032080C"/>
    <w:rsid w:val="00320D6F"/>
    <w:rsid w:val="003210D8"/>
    <w:rsid w:val="0032134C"/>
    <w:rsid w:val="003215E3"/>
    <w:rsid w:val="003226BB"/>
    <w:rsid w:val="0032273F"/>
    <w:rsid w:val="00322785"/>
    <w:rsid w:val="00322968"/>
    <w:rsid w:val="00323131"/>
    <w:rsid w:val="00324115"/>
    <w:rsid w:val="00324E57"/>
    <w:rsid w:val="00324F01"/>
    <w:rsid w:val="00325D03"/>
    <w:rsid w:val="00325D9C"/>
    <w:rsid w:val="0032671E"/>
    <w:rsid w:val="00326AF5"/>
    <w:rsid w:val="00326DE8"/>
    <w:rsid w:val="003275DD"/>
    <w:rsid w:val="003276D1"/>
    <w:rsid w:val="0032792D"/>
    <w:rsid w:val="00327BF5"/>
    <w:rsid w:val="00327D08"/>
    <w:rsid w:val="0033002F"/>
    <w:rsid w:val="0033064A"/>
    <w:rsid w:val="0033186A"/>
    <w:rsid w:val="00331C69"/>
    <w:rsid w:val="00332EB0"/>
    <w:rsid w:val="003335AF"/>
    <w:rsid w:val="00333AE7"/>
    <w:rsid w:val="00333B38"/>
    <w:rsid w:val="00334174"/>
    <w:rsid w:val="00334482"/>
    <w:rsid w:val="00334656"/>
    <w:rsid w:val="00334E2A"/>
    <w:rsid w:val="00335CD3"/>
    <w:rsid w:val="00335CDD"/>
    <w:rsid w:val="00335D65"/>
    <w:rsid w:val="003362B2"/>
    <w:rsid w:val="00336A6A"/>
    <w:rsid w:val="00336CF9"/>
    <w:rsid w:val="00336D1F"/>
    <w:rsid w:val="00337A6B"/>
    <w:rsid w:val="00337A86"/>
    <w:rsid w:val="003402E6"/>
    <w:rsid w:val="003404B6"/>
    <w:rsid w:val="00340897"/>
    <w:rsid w:val="00340910"/>
    <w:rsid w:val="00340A17"/>
    <w:rsid w:val="00340B05"/>
    <w:rsid w:val="00341542"/>
    <w:rsid w:val="0034198A"/>
    <w:rsid w:val="00341A97"/>
    <w:rsid w:val="00341AE3"/>
    <w:rsid w:val="00341C78"/>
    <w:rsid w:val="00341DA6"/>
    <w:rsid w:val="00341F39"/>
    <w:rsid w:val="0034209B"/>
    <w:rsid w:val="00342300"/>
    <w:rsid w:val="003425CB"/>
    <w:rsid w:val="00342EE5"/>
    <w:rsid w:val="003433F5"/>
    <w:rsid w:val="0034361B"/>
    <w:rsid w:val="0034368C"/>
    <w:rsid w:val="00343F87"/>
    <w:rsid w:val="003445C4"/>
    <w:rsid w:val="003455C9"/>
    <w:rsid w:val="00345DD5"/>
    <w:rsid w:val="00346017"/>
    <w:rsid w:val="003461C0"/>
    <w:rsid w:val="00347363"/>
    <w:rsid w:val="003473EF"/>
    <w:rsid w:val="00350C46"/>
    <w:rsid w:val="00350C5E"/>
    <w:rsid w:val="003510A5"/>
    <w:rsid w:val="0035151B"/>
    <w:rsid w:val="00351538"/>
    <w:rsid w:val="0035156A"/>
    <w:rsid w:val="00351815"/>
    <w:rsid w:val="0035181E"/>
    <w:rsid w:val="0035266E"/>
    <w:rsid w:val="00353354"/>
    <w:rsid w:val="00353466"/>
    <w:rsid w:val="003534D0"/>
    <w:rsid w:val="00353C8F"/>
    <w:rsid w:val="003548C3"/>
    <w:rsid w:val="00354AED"/>
    <w:rsid w:val="00354DA1"/>
    <w:rsid w:val="00354FF2"/>
    <w:rsid w:val="00355CA7"/>
    <w:rsid w:val="00355E1B"/>
    <w:rsid w:val="0035602A"/>
    <w:rsid w:val="00356BA0"/>
    <w:rsid w:val="00356C0E"/>
    <w:rsid w:val="00356E67"/>
    <w:rsid w:val="003603F2"/>
    <w:rsid w:val="00361229"/>
    <w:rsid w:val="0036201B"/>
    <w:rsid w:val="003622E1"/>
    <w:rsid w:val="003625C5"/>
    <w:rsid w:val="0036321A"/>
    <w:rsid w:val="00363CCF"/>
    <w:rsid w:val="00363E68"/>
    <w:rsid w:val="00364371"/>
    <w:rsid w:val="00364C1D"/>
    <w:rsid w:val="00365461"/>
    <w:rsid w:val="003655F1"/>
    <w:rsid w:val="00366184"/>
    <w:rsid w:val="003662BB"/>
    <w:rsid w:val="00366E1C"/>
    <w:rsid w:val="0036752A"/>
    <w:rsid w:val="00367698"/>
    <w:rsid w:val="003679E7"/>
    <w:rsid w:val="00370080"/>
    <w:rsid w:val="003705C1"/>
    <w:rsid w:val="0037067C"/>
    <w:rsid w:val="00370D8F"/>
    <w:rsid w:val="00370E07"/>
    <w:rsid w:val="00370E67"/>
    <w:rsid w:val="00370F4C"/>
    <w:rsid w:val="00371222"/>
    <w:rsid w:val="00371BD1"/>
    <w:rsid w:val="00371FDF"/>
    <w:rsid w:val="00372512"/>
    <w:rsid w:val="0037252C"/>
    <w:rsid w:val="00372A67"/>
    <w:rsid w:val="00372AD1"/>
    <w:rsid w:val="00373062"/>
    <w:rsid w:val="003730DA"/>
    <w:rsid w:val="00373346"/>
    <w:rsid w:val="00373A12"/>
    <w:rsid w:val="0037417E"/>
    <w:rsid w:val="003742D7"/>
    <w:rsid w:val="003742F9"/>
    <w:rsid w:val="003755F0"/>
    <w:rsid w:val="00375B3B"/>
    <w:rsid w:val="00375F03"/>
    <w:rsid w:val="003760CE"/>
    <w:rsid w:val="00376BB2"/>
    <w:rsid w:val="00376D9C"/>
    <w:rsid w:val="00377391"/>
    <w:rsid w:val="00377919"/>
    <w:rsid w:val="00377FB6"/>
    <w:rsid w:val="003808F9"/>
    <w:rsid w:val="00380901"/>
    <w:rsid w:val="00380BCF"/>
    <w:rsid w:val="00380EA2"/>
    <w:rsid w:val="00380F18"/>
    <w:rsid w:val="003812BD"/>
    <w:rsid w:val="00381331"/>
    <w:rsid w:val="0038135D"/>
    <w:rsid w:val="003828E0"/>
    <w:rsid w:val="003829B2"/>
    <w:rsid w:val="0038366B"/>
    <w:rsid w:val="00383D3E"/>
    <w:rsid w:val="00384532"/>
    <w:rsid w:val="00384EFE"/>
    <w:rsid w:val="00385236"/>
    <w:rsid w:val="00385266"/>
    <w:rsid w:val="00385409"/>
    <w:rsid w:val="003858A3"/>
    <w:rsid w:val="00385E64"/>
    <w:rsid w:val="0038613A"/>
    <w:rsid w:val="003861F5"/>
    <w:rsid w:val="00386693"/>
    <w:rsid w:val="00386698"/>
    <w:rsid w:val="0038706F"/>
    <w:rsid w:val="00387C4C"/>
    <w:rsid w:val="00387D77"/>
    <w:rsid w:val="00390C10"/>
    <w:rsid w:val="00390DAA"/>
    <w:rsid w:val="0039117B"/>
    <w:rsid w:val="0039176F"/>
    <w:rsid w:val="00391A1E"/>
    <w:rsid w:val="00391AF8"/>
    <w:rsid w:val="00391B5D"/>
    <w:rsid w:val="003922D7"/>
    <w:rsid w:val="003928BE"/>
    <w:rsid w:val="003929FE"/>
    <w:rsid w:val="00392BA6"/>
    <w:rsid w:val="00392FD8"/>
    <w:rsid w:val="003930A4"/>
    <w:rsid w:val="003930B5"/>
    <w:rsid w:val="00393629"/>
    <w:rsid w:val="00393743"/>
    <w:rsid w:val="00393989"/>
    <w:rsid w:val="00394596"/>
    <w:rsid w:val="003948DC"/>
    <w:rsid w:val="00394A6F"/>
    <w:rsid w:val="00394A8D"/>
    <w:rsid w:val="00394EDF"/>
    <w:rsid w:val="003962BA"/>
    <w:rsid w:val="00396489"/>
    <w:rsid w:val="0039666A"/>
    <w:rsid w:val="00396BDC"/>
    <w:rsid w:val="00397099"/>
    <w:rsid w:val="003977C7"/>
    <w:rsid w:val="0039795D"/>
    <w:rsid w:val="003A0393"/>
    <w:rsid w:val="003A0BED"/>
    <w:rsid w:val="003A24D1"/>
    <w:rsid w:val="003A3253"/>
    <w:rsid w:val="003A365C"/>
    <w:rsid w:val="003A36B0"/>
    <w:rsid w:val="003A3811"/>
    <w:rsid w:val="003A3EF6"/>
    <w:rsid w:val="003A42E4"/>
    <w:rsid w:val="003A489C"/>
    <w:rsid w:val="003A499F"/>
    <w:rsid w:val="003A5095"/>
    <w:rsid w:val="003A533F"/>
    <w:rsid w:val="003A53DF"/>
    <w:rsid w:val="003A572F"/>
    <w:rsid w:val="003A5EBF"/>
    <w:rsid w:val="003A5EE9"/>
    <w:rsid w:val="003A5FA8"/>
    <w:rsid w:val="003A659D"/>
    <w:rsid w:val="003A6625"/>
    <w:rsid w:val="003A6669"/>
    <w:rsid w:val="003A6891"/>
    <w:rsid w:val="003A68C2"/>
    <w:rsid w:val="003A6F94"/>
    <w:rsid w:val="003A752C"/>
    <w:rsid w:val="003B0040"/>
    <w:rsid w:val="003B02C5"/>
    <w:rsid w:val="003B0D71"/>
    <w:rsid w:val="003B0EF9"/>
    <w:rsid w:val="003B0FEA"/>
    <w:rsid w:val="003B111A"/>
    <w:rsid w:val="003B19DC"/>
    <w:rsid w:val="003B1F1F"/>
    <w:rsid w:val="003B20B8"/>
    <w:rsid w:val="003B22B4"/>
    <w:rsid w:val="003B2367"/>
    <w:rsid w:val="003B258D"/>
    <w:rsid w:val="003B2A29"/>
    <w:rsid w:val="003B42F5"/>
    <w:rsid w:val="003B43E5"/>
    <w:rsid w:val="003B51F2"/>
    <w:rsid w:val="003B53FE"/>
    <w:rsid w:val="003B7692"/>
    <w:rsid w:val="003B7A04"/>
    <w:rsid w:val="003C0AD3"/>
    <w:rsid w:val="003C174D"/>
    <w:rsid w:val="003C197E"/>
    <w:rsid w:val="003C2763"/>
    <w:rsid w:val="003C3032"/>
    <w:rsid w:val="003C34C5"/>
    <w:rsid w:val="003C3564"/>
    <w:rsid w:val="003C41AB"/>
    <w:rsid w:val="003C4B1B"/>
    <w:rsid w:val="003C4FE7"/>
    <w:rsid w:val="003C55F6"/>
    <w:rsid w:val="003C56CB"/>
    <w:rsid w:val="003C59C9"/>
    <w:rsid w:val="003C5CAC"/>
    <w:rsid w:val="003C5FBC"/>
    <w:rsid w:val="003C6017"/>
    <w:rsid w:val="003C6167"/>
    <w:rsid w:val="003C686A"/>
    <w:rsid w:val="003C6CE6"/>
    <w:rsid w:val="003C6F50"/>
    <w:rsid w:val="003C6FC1"/>
    <w:rsid w:val="003C715B"/>
    <w:rsid w:val="003C769C"/>
    <w:rsid w:val="003C77B1"/>
    <w:rsid w:val="003C794E"/>
    <w:rsid w:val="003C7988"/>
    <w:rsid w:val="003C7B18"/>
    <w:rsid w:val="003D0055"/>
    <w:rsid w:val="003D009D"/>
    <w:rsid w:val="003D00C4"/>
    <w:rsid w:val="003D0411"/>
    <w:rsid w:val="003D0EF0"/>
    <w:rsid w:val="003D1DFF"/>
    <w:rsid w:val="003D21B2"/>
    <w:rsid w:val="003D22BC"/>
    <w:rsid w:val="003D3270"/>
    <w:rsid w:val="003D36F5"/>
    <w:rsid w:val="003D3837"/>
    <w:rsid w:val="003D4091"/>
    <w:rsid w:val="003D46AB"/>
    <w:rsid w:val="003D5B72"/>
    <w:rsid w:val="003D5CA6"/>
    <w:rsid w:val="003D6030"/>
    <w:rsid w:val="003D659D"/>
    <w:rsid w:val="003D6687"/>
    <w:rsid w:val="003D6785"/>
    <w:rsid w:val="003D692A"/>
    <w:rsid w:val="003D7350"/>
    <w:rsid w:val="003D7578"/>
    <w:rsid w:val="003D76FB"/>
    <w:rsid w:val="003D78B2"/>
    <w:rsid w:val="003E02F1"/>
    <w:rsid w:val="003E1049"/>
    <w:rsid w:val="003E174B"/>
    <w:rsid w:val="003E248E"/>
    <w:rsid w:val="003E265B"/>
    <w:rsid w:val="003E2719"/>
    <w:rsid w:val="003E287E"/>
    <w:rsid w:val="003E2E73"/>
    <w:rsid w:val="003E304E"/>
    <w:rsid w:val="003E3492"/>
    <w:rsid w:val="003E3836"/>
    <w:rsid w:val="003E466E"/>
    <w:rsid w:val="003E4911"/>
    <w:rsid w:val="003E4DE8"/>
    <w:rsid w:val="003E5AD6"/>
    <w:rsid w:val="003E5FDA"/>
    <w:rsid w:val="003E5FE8"/>
    <w:rsid w:val="003E60C4"/>
    <w:rsid w:val="003E633A"/>
    <w:rsid w:val="003E6933"/>
    <w:rsid w:val="003E69AD"/>
    <w:rsid w:val="003E6BE7"/>
    <w:rsid w:val="003E6CDA"/>
    <w:rsid w:val="003E6DA0"/>
    <w:rsid w:val="003E78E5"/>
    <w:rsid w:val="003E7D0D"/>
    <w:rsid w:val="003F02F3"/>
    <w:rsid w:val="003F0B33"/>
    <w:rsid w:val="003F0BCF"/>
    <w:rsid w:val="003F0E0A"/>
    <w:rsid w:val="003F13DE"/>
    <w:rsid w:val="003F17C1"/>
    <w:rsid w:val="003F1854"/>
    <w:rsid w:val="003F1C8D"/>
    <w:rsid w:val="003F1DF4"/>
    <w:rsid w:val="003F1E0A"/>
    <w:rsid w:val="003F1EBA"/>
    <w:rsid w:val="003F22FA"/>
    <w:rsid w:val="003F257F"/>
    <w:rsid w:val="003F25C1"/>
    <w:rsid w:val="003F2901"/>
    <w:rsid w:val="003F2985"/>
    <w:rsid w:val="003F2BC8"/>
    <w:rsid w:val="003F3329"/>
    <w:rsid w:val="003F3537"/>
    <w:rsid w:val="003F37FF"/>
    <w:rsid w:val="003F4A3E"/>
    <w:rsid w:val="003F55FB"/>
    <w:rsid w:val="003F5BC1"/>
    <w:rsid w:val="003F6B83"/>
    <w:rsid w:val="003F6DFA"/>
    <w:rsid w:val="003F6F89"/>
    <w:rsid w:val="003F7093"/>
    <w:rsid w:val="003F70D8"/>
    <w:rsid w:val="003F7490"/>
    <w:rsid w:val="003F7496"/>
    <w:rsid w:val="003F74C9"/>
    <w:rsid w:val="003F7B1E"/>
    <w:rsid w:val="003F7C2D"/>
    <w:rsid w:val="0040014A"/>
    <w:rsid w:val="004016F9"/>
    <w:rsid w:val="00401718"/>
    <w:rsid w:val="00401A75"/>
    <w:rsid w:val="0040225C"/>
    <w:rsid w:val="00402408"/>
    <w:rsid w:val="004025B5"/>
    <w:rsid w:val="004026D2"/>
    <w:rsid w:val="00402797"/>
    <w:rsid w:val="00402E9F"/>
    <w:rsid w:val="00403841"/>
    <w:rsid w:val="004039AF"/>
    <w:rsid w:val="004043BF"/>
    <w:rsid w:val="0040490B"/>
    <w:rsid w:val="004055D1"/>
    <w:rsid w:val="004062CE"/>
    <w:rsid w:val="00407585"/>
    <w:rsid w:val="00407998"/>
    <w:rsid w:val="00407A4F"/>
    <w:rsid w:val="00410764"/>
    <w:rsid w:val="004109B9"/>
    <w:rsid w:val="00411603"/>
    <w:rsid w:val="004120A4"/>
    <w:rsid w:val="00412E6C"/>
    <w:rsid w:val="004133CB"/>
    <w:rsid w:val="00413A87"/>
    <w:rsid w:val="00413CFD"/>
    <w:rsid w:val="00413D2A"/>
    <w:rsid w:val="00413D60"/>
    <w:rsid w:val="00414086"/>
    <w:rsid w:val="00414B5F"/>
    <w:rsid w:val="00414D24"/>
    <w:rsid w:val="00415109"/>
    <w:rsid w:val="00416D2B"/>
    <w:rsid w:val="00416FDE"/>
    <w:rsid w:val="00417193"/>
    <w:rsid w:val="004174DD"/>
    <w:rsid w:val="0041775D"/>
    <w:rsid w:val="00417A7E"/>
    <w:rsid w:val="00417B33"/>
    <w:rsid w:val="00417CAC"/>
    <w:rsid w:val="00417EEB"/>
    <w:rsid w:val="00417F87"/>
    <w:rsid w:val="0042008B"/>
    <w:rsid w:val="00420574"/>
    <w:rsid w:val="00420C82"/>
    <w:rsid w:val="00421193"/>
    <w:rsid w:val="0042121D"/>
    <w:rsid w:val="00421321"/>
    <w:rsid w:val="00421890"/>
    <w:rsid w:val="004220A1"/>
    <w:rsid w:val="004220D1"/>
    <w:rsid w:val="00422375"/>
    <w:rsid w:val="004223B0"/>
    <w:rsid w:val="004223F2"/>
    <w:rsid w:val="00422437"/>
    <w:rsid w:val="00422739"/>
    <w:rsid w:val="00422850"/>
    <w:rsid w:val="004228D0"/>
    <w:rsid w:val="00422F8F"/>
    <w:rsid w:val="00423589"/>
    <w:rsid w:val="004235F4"/>
    <w:rsid w:val="0042390F"/>
    <w:rsid w:val="00423A91"/>
    <w:rsid w:val="00423CCB"/>
    <w:rsid w:val="00424170"/>
    <w:rsid w:val="004241F5"/>
    <w:rsid w:val="0042446C"/>
    <w:rsid w:val="00424AF2"/>
    <w:rsid w:val="004251A9"/>
    <w:rsid w:val="0042527B"/>
    <w:rsid w:val="00425632"/>
    <w:rsid w:val="00425A1E"/>
    <w:rsid w:val="00425FFF"/>
    <w:rsid w:val="004262F4"/>
    <w:rsid w:val="00426E7D"/>
    <w:rsid w:val="00426EB6"/>
    <w:rsid w:val="004272D6"/>
    <w:rsid w:val="00427AFC"/>
    <w:rsid w:val="0043094B"/>
    <w:rsid w:val="004309B7"/>
    <w:rsid w:val="00430F03"/>
    <w:rsid w:val="00431A25"/>
    <w:rsid w:val="00431D46"/>
    <w:rsid w:val="004325DC"/>
    <w:rsid w:val="00432953"/>
    <w:rsid w:val="00433151"/>
    <w:rsid w:val="00433B00"/>
    <w:rsid w:val="00433CD1"/>
    <w:rsid w:val="00433DA8"/>
    <w:rsid w:val="004341FF"/>
    <w:rsid w:val="00434240"/>
    <w:rsid w:val="00434250"/>
    <w:rsid w:val="0043497D"/>
    <w:rsid w:val="00435DC5"/>
    <w:rsid w:val="00435F8A"/>
    <w:rsid w:val="004362A4"/>
    <w:rsid w:val="00436436"/>
    <w:rsid w:val="0043655E"/>
    <w:rsid w:val="00437913"/>
    <w:rsid w:val="00437962"/>
    <w:rsid w:val="00437F79"/>
    <w:rsid w:val="00437FA7"/>
    <w:rsid w:val="00440061"/>
    <w:rsid w:val="004400C2"/>
    <w:rsid w:val="0044048C"/>
    <w:rsid w:val="00441051"/>
    <w:rsid w:val="00441187"/>
    <w:rsid w:val="004412AF"/>
    <w:rsid w:val="00441699"/>
    <w:rsid w:val="00441D02"/>
    <w:rsid w:val="00441D2E"/>
    <w:rsid w:val="004425D9"/>
    <w:rsid w:val="00442639"/>
    <w:rsid w:val="00443C52"/>
    <w:rsid w:val="00443EB1"/>
    <w:rsid w:val="004441EE"/>
    <w:rsid w:val="0044465E"/>
    <w:rsid w:val="00444C44"/>
    <w:rsid w:val="0044562B"/>
    <w:rsid w:val="00445777"/>
    <w:rsid w:val="004458E2"/>
    <w:rsid w:val="00446047"/>
    <w:rsid w:val="00446561"/>
    <w:rsid w:val="00446799"/>
    <w:rsid w:val="004467EC"/>
    <w:rsid w:val="00446B84"/>
    <w:rsid w:val="004472F2"/>
    <w:rsid w:val="0044773A"/>
    <w:rsid w:val="00450724"/>
    <w:rsid w:val="00450D0C"/>
    <w:rsid w:val="00451BCE"/>
    <w:rsid w:val="00451E42"/>
    <w:rsid w:val="00451E6E"/>
    <w:rsid w:val="00452529"/>
    <w:rsid w:val="00452638"/>
    <w:rsid w:val="0045272C"/>
    <w:rsid w:val="00453173"/>
    <w:rsid w:val="00453688"/>
    <w:rsid w:val="00453832"/>
    <w:rsid w:val="00454CD9"/>
    <w:rsid w:val="00454D1E"/>
    <w:rsid w:val="004556FF"/>
    <w:rsid w:val="00455726"/>
    <w:rsid w:val="00456C87"/>
    <w:rsid w:val="00457F61"/>
    <w:rsid w:val="00457FA3"/>
    <w:rsid w:val="0046023C"/>
    <w:rsid w:val="004603E8"/>
    <w:rsid w:val="00460CDF"/>
    <w:rsid w:val="004612CC"/>
    <w:rsid w:val="00461715"/>
    <w:rsid w:val="004622CC"/>
    <w:rsid w:val="00463289"/>
    <w:rsid w:val="00463363"/>
    <w:rsid w:val="004636CC"/>
    <w:rsid w:val="00463871"/>
    <w:rsid w:val="004638F5"/>
    <w:rsid w:val="0046391F"/>
    <w:rsid w:val="00463CF3"/>
    <w:rsid w:val="00463FE1"/>
    <w:rsid w:val="00464B37"/>
    <w:rsid w:val="00464E40"/>
    <w:rsid w:val="00464FCF"/>
    <w:rsid w:val="00465561"/>
    <w:rsid w:val="004659D5"/>
    <w:rsid w:val="0046608A"/>
    <w:rsid w:val="0046618D"/>
    <w:rsid w:val="00466212"/>
    <w:rsid w:val="00466256"/>
    <w:rsid w:val="00466A9F"/>
    <w:rsid w:val="00466C7C"/>
    <w:rsid w:val="0046768F"/>
    <w:rsid w:val="00467F41"/>
    <w:rsid w:val="004701B4"/>
    <w:rsid w:val="004709D1"/>
    <w:rsid w:val="00470AB8"/>
    <w:rsid w:val="0047142B"/>
    <w:rsid w:val="00471DF4"/>
    <w:rsid w:val="00472527"/>
    <w:rsid w:val="004725F9"/>
    <w:rsid w:val="00472FE5"/>
    <w:rsid w:val="0047398C"/>
    <w:rsid w:val="00473FCD"/>
    <w:rsid w:val="004747DE"/>
    <w:rsid w:val="004749B9"/>
    <w:rsid w:val="00474DE2"/>
    <w:rsid w:val="00474FB4"/>
    <w:rsid w:val="00475968"/>
    <w:rsid w:val="00475B87"/>
    <w:rsid w:val="00475ED5"/>
    <w:rsid w:val="0047699A"/>
    <w:rsid w:val="0047705E"/>
    <w:rsid w:val="00477ABB"/>
    <w:rsid w:val="00477B86"/>
    <w:rsid w:val="00480298"/>
    <w:rsid w:val="004802C9"/>
    <w:rsid w:val="00480DD6"/>
    <w:rsid w:val="00480FEA"/>
    <w:rsid w:val="00481777"/>
    <w:rsid w:val="004819D2"/>
    <w:rsid w:val="00481A23"/>
    <w:rsid w:val="00481A9F"/>
    <w:rsid w:val="00482627"/>
    <w:rsid w:val="0048283C"/>
    <w:rsid w:val="004838B7"/>
    <w:rsid w:val="0048390A"/>
    <w:rsid w:val="00483AF0"/>
    <w:rsid w:val="004842D7"/>
    <w:rsid w:val="004846FC"/>
    <w:rsid w:val="00484BD0"/>
    <w:rsid w:val="00484E2C"/>
    <w:rsid w:val="00484E59"/>
    <w:rsid w:val="00484E97"/>
    <w:rsid w:val="00485541"/>
    <w:rsid w:val="00485997"/>
    <w:rsid w:val="004859F3"/>
    <w:rsid w:val="00485EBD"/>
    <w:rsid w:val="004861FB"/>
    <w:rsid w:val="00486584"/>
    <w:rsid w:val="00486CCC"/>
    <w:rsid w:val="0048706E"/>
    <w:rsid w:val="004875CB"/>
    <w:rsid w:val="004876B3"/>
    <w:rsid w:val="00487746"/>
    <w:rsid w:val="004879A9"/>
    <w:rsid w:val="00487EBE"/>
    <w:rsid w:val="00490686"/>
    <w:rsid w:val="004911EC"/>
    <w:rsid w:val="00491860"/>
    <w:rsid w:val="00491994"/>
    <w:rsid w:val="00491B5D"/>
    <w:rsid w:val="00491B65"/>
    <w:rsid w:val="00491D01"/>
    <w:rsid w:val="00492A01"/>
    <w:rsid w:val="00493551"/>
    <w:rsid w:val="00493887"/>
    <w:rsid w:val="004941E8"/>
    <w:rsid w:val="00494D87"/>
    <w:rsid w:val="00495261"/>
    <w:rsid w:val="004958D7"/>
    <w:rsid w:val="00495AD1"/>
    <w:rsid w:val="00495F6F"/>
    <w:rsid w:val="00495FB1"/>
    <w:rsid w:val="00496186"/>
    <w:rsid w:val="00496193"/>
    <w:rsid w:val="0049633B"/>
    <w:rsid w:val="004963F3"/>
    <w:rsid w:val="00496F93"/>
    <w:rsid w:val="00497FCD"/>
    <w:rsid w:val="004A01C3"/>
    <w:rsid w:val="004A0670"/>
    <w:rsid w:val="004A0A3C"/>
    <w:rsid w:val="004A0AA8"/>
    <w:rsid w:val="004A0D6D"/>
    <w:rsid w:val="004A1BB9"/>
    <w:rsid w:val="004A1CE6"/>
    <w:rsid w:val="004A20C6"/>
    <w:rsid w:val="004A4640"/>
    <w:rsid w:val="004A47D8"/>
    <w:rsid w:val="004A48C6"/>
    <w:rsid w:val="004A49F4"/>
    <w:rsid w:val="004A4D43"/>
    <w:rsid w:val="004A54DE"/>
    <w:rsid w:val="004A6053"/>
    <w:rsid w:val="004A61F6"/>
    <w:rsid w:val="004A6E9E"/>
    <w:rsid w:val="004A70B5"/>
    <w:rsid w:val="004A75DD"/>
    <w:rsid w:val="004A75ED"/>
    <w:rsid w:val="004A7BCD"/>
    <w:rsid w:val="004A7C0E"/>
    <w:rsid w:val="004B06DD"/>
    <w:rsid w:val="004B0978"/>
    <w:rsid w:val="004B0BF2"/>
    <w:rsid w:val="004B0F63"/>
    <w:rsid w:val="004B1219"/>
    <w:rsid w:val="004B1428"/>
    <w:rsid w:val="004B148E"/>
    <w:rsid w:val="004B1827"/>
    <w:rsid w:val="004B1B14"/>
    <w:rsid w:val="004B1CF4"/>
    <w:rsid w:val="004B1FC1"/>
    <w:rsid w:val="004B2190"/>
    <w:rsid w:val="004B247C"/>
    <w:rsid w:val="004B2A7B"/>
    <w:rsid w:val="004B2D7F"/>
    <w:rsid w:val="004B2F6C"/>
    <w:rsid w:val="004B3061"/>
    <w:rsid w:val="004B419A"/>
    <w:rsid w:val="004B47D7"/>
    <w:rsid w:val="004B4915"/>
    <w:rsid w:val="004B4DE9"/>
    <w:rsid w:val="004B532D"/>
    <w:rsid w:val="004B55DF"/>
    <w:rsid w:val="004B5960"/>
    <w:rsid w:val="004B5E18"/>
    <w:rsid w:val="004B66E0"/>
    <w:rsid w:val="004B6951"/>
    <w:rsid w:val="004B7450"/>
    <w:rsid w:val="004B74AE"/>
    <w:rsid w:val="004B763E"/>
    <w:rsid w:val="004B7CF6"/>
    <w:rsid w:val="004B7EE3"/>
    <w:rsid w:val="004C00E5"/>
    <w:rsid w:val="004C07D6"/>
    <w:rsid w:val="004C0A32"/>
    <w:rsid w:val="004C0B88"/>
    <w:rsid w:val="004C1268"/>
    <w:rsid w:val="004C15F2"/>
    <w:rsid w:val="004C186D"/>
    <w:rsid w:val="004C24A7"/>
    <w:rsid w:val="004C25CE"/>
    <w:rsid w:val="004C3AA6"/>
    <w:rsid w:val="004C3D40"/>
    <w:rsid w:val="004C431D"/>
    <w:rsid w:val="004C46A4"/>
    <w:rsid w:val="004C4BC9"/>
    <w:rsid w:val="004C55C6"/>
    <w:rsid w:val="004C5C68"/>
    <w:rsid w:val="004C6316"/>
    <w:rsid w:val="004C6330"/>
    <w:rsid w:val="004C6832"/>
    <w:rsid w:val="004C7268"/>
    <w:rsid w:val="004C7884"/>
    <w:rsid w:val="004C79CB"/>
    <w:rsid w:val="004C7F62"/>
    <w:rsid w:val="004D0297"/>
    <w:rsid w:val="004D0706"/>
    <w:rsid w:val="004D0864"/>
    <w:rsid w:val="004D1146"/>
    <w:rsid w:val="004D11DD"/>
    <w:rsid w:val="004D1372"/>
    <w:rsid w:val="004D157A"/>
    <w:rsid w:val="004D1999"/>
    <w:rsid w:val="004D1C50"/>
    <w:rsid w:val="004D1D8B"/>
    <w:rsid w:val="004D1EB9"/>
    <w:rsid w:val="004D23AF"/>
    <w:rsid w:val="004D26F4"/>
    <w:rsid w:val="004D2786"/>
    <w:rsid w:val="004D35E9"/>
    <w:rsid w:val="004D41F0"/>
    <w:rsid w:val="004D42CA"/>
    <w:rsid w:val="004D511F"/>
    <w:rsid w:val="004D5229"/>
    <w:rsid w:val="004D548C"/>
    <w:rsid w:val="004D557D"/>
    <w:rsid w:val="004D55B6"/>
    <w:rsid w:val="004D562A"/>
    <w:rsid w:val="004D5AB6"/>
    <w:rsid w:val="004D5B98"/>
    <w:rsid w:val="004D5BA0"/>
    <w:rsid w:val="004D5BF5"/>
    <w:rsid w:val="004D5E64"/>
    <w:rsid w:val="004D647A"/>
    <w:rsid w:val="004D70FF"/>
    <w:rsid w:val="004D7985"/>
    <w:rsid w:val="004D7D53"/>
    <w:rsid w:val="004E07E6"/>
    <w:rsid w:val="004E0A18"/>
    <w:rsid w:val="004E0C8A"/>
    <w:rsid w:val="004E0D88"/>
    <w:rsid w:val="004E0E62"/>
    <w:rsid w:val="004E0FED"/>
    <w:rsid w:val="004E10CF"/>
    <w:rsid w:val="004E1778"/>
    <w:rsid w:val="004E264B"/>
    <w:rsid w:val="004E2AB0"/>
    <w:rsid w:val="004E3511"/>
    <w:rsid w:val="004E37E6"/>
    <w:rsid w:val="004E398A"/>
    <w:rsid w:val="004E3F22"/>
    <w:rsid w:val="004E4C4E"/>
    <w:rsid w:val="004E4E39"/>
    <w:rsid w:val="004E5111"/>
    <w:rsid w:val="004E54CD"/>
    <w:rsid w:val="004E5F92"/>
    <w:rsid w:val="004E6F5C"/>
    <w:rsid w:val="004E7735"/>
    <w:rsid w:val="004E79E4"/>
    <w:rsid w:val="004E7C33"/>
    <w:rsid w:val="004E7C96"/>
    <w:rsid w:val="004E7F35"/>
    <w:rsid w:val="004F0826"/>
    <w:rsid w:val="004F0E94"/>
    <w:rsid w:val="004F0ED0"/>
    <w:rsid w:val="004F1FD6"/>
    <w:rsid w:val="004F24BE"/>
    <w:rsid w:val="004F2517"/>
    <w:rsid w:val="004F25B3"/>
    <w:rsid w:val="004F25FE"/>
    <w:rsid w:val="004F2AD9"/>
    <w:rsid w:val="004F34AE"/>
    <w:rsid w:val="004F37CD"/>
    <w:rsid w:val="004F38BF"/>
    <w:rsid w:val="004F3DCC"/>
    <w:rsid w:val="004F3F20"/>
    <w:rsid w:val="004F4439"/>
    <w:rsid w:val="004F4775"/>
    <w:rsid w:val="004F49A7"/>
    <w:rsid w:val="004F5049"/>
    <w:rsid w:val="004F5311"/>
    <w:rsid w:val="004F61B9"/>
    <w:rsid w:val="004F640E"/>
    <w:rsid w:val="004F664E"/>
    <w:rsid w:val="004F665C"/>
    <w:rsid w:val="004F6AA2"/>
    <w:rsid w:val="004F7315"/>
    <w:rsid w:val="004F7712"/>
    <w:rsid w:val="004F78F6"/>
    <w:rsid w:val="00500520"/>
    <w:rsid w:val="00500901"/>
    <w:rsid w:val="0050100D"/>
    <w:rsid w:val="005012CD"/>
    <w:rsid w:val="00501516"/>
    <w:rsid w:val="005017D3"/>
    <w:rsid w:val="00501FBC"/>
    <w:rsid w:val="005021D8"/>
    <w:rsid w:val="005022CB"/>
    <w:rsid w:val="00502ACF"/>
    <w:rsid w:val="00502C9D"/>
    <w:rsid w:val="00502DCB"/>
    <w:rsid w:val="0050322B"/>
    <w:rsid w:val="0050384F"/>
    <w:rsid w:val="00503921"/>
    <w:rsid w:val="00503CC3"/>
    <w:rsid w:val="00503FEC"/>
    <w:rsid w:val="005049E5"/>
    <w:rsid w:val="00504C95"/>
    <w:rsid w:val="00505204"/>
    <w:rsid w:val="00505385"/>
    <w:rsid w:val="00505706"/>
    <w:rsid w:val="00505E7E"/>
    <w:rsid w:val="00506042"/>
    <w:rsid w:val="00506645"/>
    <w:rsid w:val="00506DDC"/>
    <w:rsid w:val="00506F80"/>
    <w:rsid w:val="00507396"/>
    <w:rsid w:val="0050792C"/>
    <w:rsid w:val="00507EAE"/>
    <w:rsid w:val="0051139D"/>
    <w:rsid w:val="00511889"/>
    <w:rsid w:val="0051237B"/>
    <w:rsid w:val="00512453"/>
    <w:rsid w:val="00512687"/>
    <w:rsid w:val="00512A1A"/>
    <w:rsid w:val="00512A27"/>
    <w:rsid w:val="00512B85"/>
    <w:rsid w:val="00512D99"/>
    <w:rsid w:val="00513318"/>
    <w:rsid w:val="00513DFF"/>
    <w:rsid w:val="005145B9"/>
    <w:rsid w:val="00515667"/>
    <w:rsid w:val="00515A51"/>
    <w:rsid w:val="0051626E"/>
    <w:rsid w:val="00516641"/>
    <w:rsid w:val="00516A59"/>
    <w:rsid w:val="00517967"/>
    <w:rsid w:val="00517D14"/>
    <w:rsid w:val="0052058A"/>
    <w:rsid w:val="005209B5"/>
    <w:rsid w:val="00520A58"/>
    <w:rsid w:val="00520CEA"/>
    <w:rsid w:val="0052193F"/>
    <w:rsid w:val="00522107"/>
    <w:rsid w:val="00523111"/>
    <w:rsid w:val="00523716"/>
    <w:rsid w:val="0052373F"/>
    <w:rsid w:val="00523D6A"/>
    <w:rsid w:val="00524385"/>
    <w:rsid w:val="005244C0"/>
    <w:rsid w:val="00524694"/>
    <w:rsid w:val="00524982"/>
    <w:rsid w:val="00524A0A"/>
    <w:rsid w:val="00524FCC"/>
    <w:rsid w:val="0052579C"/>
    <w:rsid w:val="00525BE7"/>
    <w:rsid w:val="00526CC8"/>
    <w:rsid w:val="0052779D"/>
    <w:rsid w:val="00527DB8"/>
    <w:rsid w:val="005301B2"/>
    <w:rsid w:val="00530643"/>
    <w:rsid w:val="0053064C"/>
    <w:rsid w:val="00530DF7"/>
    <w:rsid w:val="00530F22"/>
    <w:rsid w:val="00531003"/>
    <w:rsid w:val="00531775"/>
    <w:rsid w:val="0053245C"/>
    <w:rsid w:val="0053284B"/>
    <w:rsid w:val="005336BF"/>
    <w:rsid w:val="00533B3E"/>
    <w:rsid w:val="00533C95"/>
    <w:rsid w:val="0053412E"/>
    <w:rsid w:val="00534B33"/>
    <w:rsid w:val="00534D7E"/>
    <w:rsid w:val="00535112"/>
    <w:rsid w:val="00535371"/>
    <w:rsid w:val="005358EC"/>
    <w:rsid w:val="00535D85"/>
    <w:rsid w:val="00536701"/>
    <w:rsid w:val="00536A14"/>
    <w:rsid w:val="00536B92"/>
    <w:rsid w:val="0053750E"/>
    <w:rsid w:val="00537C35"/>
    <w:rsid w:val="00537EFA"/>
    <w:rsid w:val="005406AF"/>
    <w:rsid w:val="005407DD"/>
    <w:rsid w:val="00540D2D"/>
    <w:rsid w:val="00540FD3"/>
    <w:rsid w:val="00541974"/>
    <w:rsid w:val="00541A97"/>
    <w:rsid w:val="00541E12"/>
    <w:rsid w:val="005425C2"/>
    <w:rsid w:val="0054277C"/>
    <w:rsid w:val="00542F15"/>
    <w:rsid w:val="00542F70"/>
    <w:rsid w:val="00543148"/>
    <w:rsid w:val="00543B09"/>
    <w:rsid w:val="00544102"/>
    <w:rsid w:val="005441A4"/>
    <w:rsid w:val="00544D1A"/>
    <w:rsid w:val="00545132"/>
    <w:rsid w:val="0054555A"/>
    <w:rsid w:val="005464C0"/>
    <w:rsid w:val="00546643"/>
    <w:rsid w:val="00546F70"/>
    <w:rsid w:val="0054772D"/>
    <w:rsid w:val="00547803"/>
    <w:rsid w:val="00551649"/>
    <w:rsid w:val="00551C0E"/>
    <w:rsid w:val="00551CD8"/>
    <w:rsid w:val="0055259C"/>
    <w:rsid w:val="00552E25"/>
    <w:rsid w:val="00553184"/>
    <w:rsid w:val="00553AB6"/>
    <w:rsid w:val="00553BBE"/>
    <w:rsid w:val="005541C8"/>
    <w:rsid w:val="00554A55"/>
    <w:rsid w:val="00554A5D"/>
    <w:rsid w:val="00554D49"/>
    <w:rsid w:val="0055505F"/>
    <w:rsid w:val="005554FB"/>
    <w:rsid w:val="00555F43"/>
    <w:rsid w:val="0055617B"/>
    <w:rsid w:val="00556343"/>
    <w:rsid w:val="00556936"/>
    <w:rsid w:val="00556BED"/>
    <w:rsid w:val="00556ED8"/>
    <w:rsid w:val="00557018"/>
    <w:rsid w:val="0055746A"/>
    <w:rsid w:val="00557A06"/>
    <w:rsid w:val="00561A50"/>
    <w:rsid w:val="00561B75"/>
    <w:rsid w:val="00561B7B"/>
    <w:rsid w:val="005622F7"/>
    <w:rsid w:val="00563076"/>
    <w:rsid w:val="00563467"/>
    <w:rsid w:val="00563739"/>
    <w:rsid w:val="00563CB9"/>
    <w:rsid w:val="00563E5B"/>
    <w:rsid w:val="00564043"/>
    <w:rsid w:val="005647C5"/>
    <w:rsid w:val="00564A93"/>
    <w:rsid w:val="00564B92"/>
    <w:rsid w:val="005651BF"/>
    <w:rsid w:val="00565720"/>
    <w:rsid w:val="00565AFD"/>
    <w:rsid w:val="00565B76"/>
    <w:rsid w:val="00566000"/>
    <w:rsid w:val="0056679D"/>
    <w:rsid w:val="00566DB5"/>
    <w:rsid w:val="005671CC"/>
    <w:rsid w:val="00570214"/>
    <w:rsid w:val="005704DC"/>
    <w:rsid w:val="00570523"/>
    <w:rsid w:val="005709A5"/>
    <w:rsid w:val="00570A23"/>
    <w:rsid w:val="00570DC2"/>
    <w:rsid w:val="00570EA0"/>
    <w:rsid w:val="0057183A"/>
    <w:rsid w:val="005718A5"/>
    <w:rsid w:val="00571CC5"/>
    <w:rsid w:val="00571F33"/>
    <w:rsid w:val="005728FD"/>
    <w:rsid w:val="00572E9E"/>
    <w:rsid w:val="00573464"/>
    <w:rsid w:val="00573CC4"/>
    <w:rsid w:val="00573E6E"/>
    <w:rsid w:val="005740B3"/>
    <w:rsid w:val="00574493"/>
    <w:rsid w:val="00574526"/>
    <w:rsid w:val="0057467A"/>
    <w:rsid w:val="00574924"/>
    <w:rsid w:val="005749AC"/>
    <w:rsid w:val="005751C1"/>
    <w:rsid w:val="00575289"/>
    <w:rsid w:val="00575A7B"/>
    <w:rsid w:val="00576E67"/>
    <w:rsid w:val="00576F47"/>
    <w:rsid w:val="00577A4F"/>
    <w:rsid w:val="00577DF6"/>
    <w:rsid w:val="00581828"/>
    <w:rsid w:val="0058212A"/>
    <w:rsid w:val="005825BF"/>
    <w:rsid w:val="005832D6"/>
    <w:rsid w:val="00583338"/>
    <w:rsid w:val="00583455"/>
    <w:rsid w:val="00583D36"/>
    <w:rsid w:val="00584E9D"/>
    <w:rsid w:val="005852D0"/>
    <w:rsid w:val="00585433"/>
    <w:rsid w:val="0058545C"/>
    <w:rsid w:val="00585561"/>
    <w:rsid w:val="00585AD1"/>
    <w:rsid w:val="00585E0F"/>
    <w:rsid w:val="00586016"/>
    <w:rsid w:val="00586A88"/>
    <w:rsid w:val="00587815"/>
    <w:rsid w:val="00590089"/>
    <w:rsid w:val="00590D3F"/>
    <w:rsid w:val="00590DFE"/>
    <w:rsid w:val="00590E51"/>
    <w:rsid w:val="005917A2"/>
    <w:rsid w:val="005917AB"/>
    <w:rsid w:val="00592125"/>
    <w:rsid w:val="005925E8"/>
    <w:rsid w:val="00593ABB"/>
    <w:rsid w:val="00593C42"/>
    <w:rsid w:val="00593F65"/>
    <w:rsid w:val="005942B5"/>
    <w:rsid w:val="00594488"/>
    <w:rsid w:val="00594AA5"/>
    <w:rsid w:val="0059511D"/>
    <w:rsid w:val="00595387"/>
    <w:rsid w:val="0059545F"/>
    <w:rsid w:val="005960C2"/>
    <w:rsid w:val="005960DE"/>
    <w:rsid w:val="00596D75"/>
    <w:rsid w:val="00596F3C"/>
    <w:rsid w:val="0059792B"/>
    <w:rsid w:val="005979AF"/>
    <w:rsid w:val="00597B94"/>
    <w:rsid w:val="005A11FA"/>
    <w:rsid w:val="005A191F"/>
    <w:rsid w:val="005A1BC2"/>
    <w:rsid w:val="005A3C34"/>
    <w:rsid w:val="005A3D1A"/>
    <w:rsid w:val="005A444E"/>
    <w:rsid w:val="005A4989"/>
    <w:rsid w:val="005A4A94"/>
    <w:rsid w:val="005A4DD5"/>
    <w:rsid w:val="005A54C4"/>
    <w:rsid w:val="005A55EC"/>
    <w:rsid w:val="005A6C4E"/>
    <w:rsid w:val="005A7C63"/>
    <w:rsid w:val="005B0048"/>
    <w:rsid w:val="005B05B0"/>
    <w:rsid w:val="005B11D6"/>
    <w:rsid w:val="005B1BB0"/>
    <w:rsid w:val="005B1D4D"/>
    <w:rsid w:val="005B2D03"/>
    <w:rsid w:val="005B303C"/>
    <w:rsid w:val="005B3AE3"/>
    <w:rsid w:val="005B400C"/>
    <w:rsid w:val="005B44C9"/>
    <w:rsid w:val="005B484E"/>
    <w:rsid w:val="005B4A1E"/>
    <w:rsid w:val="005B4EB6"/>
    <w:rsid w:val="005B4FB9"/>
    <w:rsid w:val="005B5DA7"/>
    <w:rsid w:val="005B6856"/>
    <w:rsid w:val="005B6954"/>
    <w:rsid w:val="005B6AD8"/>
    <w:rsid w:val="005B6DE1"/>
    <w:rsid w:val="005B6F2D"/>
    <w:rsid w:val="005B700B"/>
    <w:rsid w:val="005B7AEA"/>
    <w:rsid w:val="005B7DDF"/>
    <w:rsid w:val="005C07C7"/>
    <w:rsid w:val="005C0884"/>
    <w:rsid w:val="005C0C7A"/>
    <w:rsid w:val="005C0F5D"/>
    <w:rsid w:val="005C14B6"/>
    <w:rsid w:val="005C15A0"/>
    <w:rsid w:val="005C1727"/>
    <w:rsid w:val="005C1761"/>
    <w:rsid w:val="005C1763"/>
    <w:rsid w:val="005C1B4F"/>
    <w:rsid w:val="005C1D31"/>
    <w:rsid w:val="005C2150"/>
    <w:rsid w:val="005C220A"/>
    <w:rsid w:val="005C2876"/>
    <w:rsid w:val="005C28EA"/>
    <w:rsid w:val="005C2C68"/>
    <w:rsid w:val="005C32EF"/>
    <w:rsid w:val="005C3BA5"/>
    <w:rsid w:val="005C4000"/>
    <w:rsid w:val="005C447E"/>
    <w:rsid w:val="005C44AC"/>
    <w:rsid w:val="005C4A93"/>
    <w:rsid w:val="005C4CF2"/>
    <w:rsid w:val="005C4EC6"/>
    <w:rsid w:val="005C4EC9"/>
    <w:rsid w:val="005C4F36"/>
    <w:rsid w:val="005C5433"/>
    <w:rsid w:val="005C5721"/>
    <w:rsid w:val="005C64FA"/>
    <w:rsid w:val="005C6753"/>
    <w:rsid w:val="005C6F46"/>
    <w:rsid w:val="005C6FC1"/>
    <w:rsid w:val="005C73A7"/>
    <w:rsid w:val="005C75C0"/>
    <w:rsid w:val="005C7B4B"/>
    <w:rsid w:val="005C7E44"/>
    <w:rsid w:val="005D0165"/>
    <w:rsid w:val="005D04B1"/>
    <w:rsid w:val="005D057A"/>
    <w:rsid w:val="005D11CB"/>
    <w:rsid w:val="005D1622"/>
    <w:rsid w:val="005D18AC"/>
    <w:rsid w:val="005D2341"/>
    <w:rsid w:val="005D2C3C"/>
    <w:rsid w:val="005D2EF3"/>
    <w:rsid w:val="005D32CB"/>
    <w:rsid w:val="005D36D5"/>
    <w:rsid w:val="005D37AF"/>
    <w:rsid w:val="005D3EF9"/>
    <w:rsid w:val="005D3FC3"/>
    <w:rsid w:val="005D4E52"/>
    <w:rsid w:val="005D4F46"/>
    <w:rsid w:val="005D5687"/>
    <w:rsid w:val="005D691E"/>
    <w:rsid w:val="005D7280"/>
    <w:rsid w:val="005D79E8"/>
    <w:rsid w:val="005E0595"/>
    <w:rsid w:val="005E07D2"/>
    <w:rsid w:val="005E0C51"/>
    <w:rsid w:val="005E13CC"/>
    <w:rsid w:val="005E185C"/>
    <w:rsid w:val="005E21BE"/>
    <w:rsid w:val="005E22ED"/>
    <w:rsid w:val="005E2BF9"/>
    <w:rsid w:val="005E3633"/>
    <w:rsid w:val="005E373E"/>
    <w:rsid w:val="005E3959"/>
    <w:rsid w:val="005E3F07"/>
    <w:rsid w:val="005E3F8F"/>
    <w:rsid w:val="005E403B"/>
    <w:rsid w:val="005E40F6"/>
    <w:rsid w:val="005E5123"/>
    <w:rsid w:val="005E522C"/>
    <w:rsid w:val="005E5EC6"/>
    <w:rsid w:val="005E63C0"/>
    <w:rsid w:val="005E7381"/>
    <w:rsid w:val="005E7776"/>
    <w:rsid w:val="005E7D25"/>
    <w:rsid w:val="005F092F"/>
    <w:rsid w:val="005F0A25"/>
    <w:rsid w:val="005F0D4F"/>
    <w:rsid w:val="005F0F7A"/>
    <w:rsid w:val="005F10FE"/>
    <w:rsid w:val="005F120C"/>
    <w:rsid w:val="005F147F"/>
    <w:rsid w:val="005F1C23"/>
    <w:rsid w:val="005F21C4"/>
    <w:rsid w:val="005F2556"/>
    <w:rsid w:val="005F27B2"/>
    <w:rsid w:val="005F2908"/>
    <w:rsid w:val="005F2F90"/>
    <w:rsid w:val="005F34EE"/>
    <w:rsid w:val="005F3E79"/>
    <w:rsid w:val="005F447B"/>
    <w:rsid w:val="005F5248"/>
    <w:rsid w:val="005F590E"/>
    <w:rsid w:val="005F6ADE"/>
    <w:rsid w:val="005F6CA1"/>
    <w:rsid w:val="005F6DA0"/>
    <w:rsid w:val="005F7052"/>
    <w:rsid w:val="005F773F"/>
    <w:rsid w:val="005F7E14"/>
    <w:rsid w:val="0060034E"/>
    <w:rsid w:val="0060065A"/>
    <w:rsid w:val="00601096"/>
    <w:rsid w:val="00601155"/>
    <w:rsid w:val="006012A2"/>
    <w:rsid w:val="00601B56"/>
    <w:rsid w:val="00601BCF"/>
    <w:rsid w:val="00601CD6"/>
    <w:rsid w:val="00602334"/>
    <w:rsid w:val="0060269B"/>
    <w:rsid w:val="006027F3"/>
    <w:rsid w:val="00602DA2"/>
    <w:rsid w:val="00602E30"/>
    <w:rsid w:val="00602F8F"/>
    <w:rsid w:val="00602FE8"/>
    <w:rsid w:val="00603247"/>
    <w:rsid w:val="00603919"/>
    <w:rsid w:val="00603977"/>
    <w:rsid w:val="00603AF5"/>
    <w:rsid w:val="00603F70"/>
    <w:rsid w:val="00604506"/>
    <w:rsid w:val="00604926"/>
    <w:rsid w:val="00604E15"/>
    <w:rsid w:val="0060546D"/>
    <w:rsid w:val="006057E5"/>
    <w:rsid w:val="00605B76"/>
    <w:rsid w:val="00605EFA"/>
    <w:rsid w:val="00606083"/>
    <w:rsid w:val="00606235"/>
    <w:rsid w:val="0060646E"/>
    <w:rsid w:val="0060677D"/>
    <w:rsid w:val="006074B9"/>
    <w:rsid w:val="006074F5"/>
    <w:rsid w:val="00607745"/>
    <w:rsid w:val="00607AC7"/>
    <w:rsid w:val="00607CE6"/>
    <w:rsid w:val="00607E21"/>
    <w:rsid w:val="00607FCD"/>
    <w:rsid w:val="00610F19"/>
    <w:rsid w:val="006110F6"/>
    <w:rsid w:val="00611651"/>
    <w:rsid w:val="00611CE8"/>
    <w:rsid w:val="00611DBF"/>
    <w:rsid w:val="00611EE2"/>
    <w:rsid w:val="0061237E"/>
    <w:rsid w:val="0061239F"/>
    <w:rsid w:val="00612A5F"/>
    <w:rsid w:val="00612B8B"/>
    <w:rsid w:val="00612CA4"/>
    <w:rsid w:val="0061300A"/>
    <w:rsid w:val="00613039"/>
    <w:rsid w:val="006132C9"/>
    <w:rsid w:val="006139C6"/>
    <w:rsid w:val="00614203"/>
    <w:rsid w:val="006147AD"/>
    <w:rsid w:val="00614958"/>
    <w:rsid w:val="00614EB2"/>
    <w:rsid w:val="006150F9"/>
    <w:rsid w:val="00615356"/>
    <w:rsid w:val="006153DB"/>
    <w:rsid w:val="006154C9"/>
    <w:rsid w:val="00615AFB"/>
    <w:rsid w:val="00616524"/>
    <w:rsid w:val="00616FD5"/>
    <w:rsid w:val="00617B73"/>
    <w:rsid w:val="00617D45"/>
    <w:rsid w:val="00617F8F"/>
    <w:rsid w:val="006202A7"/>
    <w:rsid w:val="006202A8"/>
    <w:rsid w:val="0062087B"/>
    <w:rsid w:val="00620B6E"/>
    <w:rsid w:val="00620FEB"/>
    <w:rsid w:val="006212E1"/>
    <w:rsid w:val="00621328"/>
    <w:rsid w:val="006215EA"/>
    <w:rsid w:val="006218CF"/>
    <w:rsid w:val="00621B50"/>
    <w:rsid w:val="00622549"/>
    <w:rsid w:val="006237F1"/>
    <w:rsid w:val="0062397F"/>
    <w:rsid w:val="006240DD"/>
    <w:rsid w:val="0062418E"/>
    <w:rsid w:val="006246FD"/>
    <w:rsid w:val="00624C0C"/>
    <w:rsid w:val="00624D1A"/>
    <w:rsid w:val="00625118"/>
    <w:rsid w:val="006251CF"/>
    <w:rsid w:val="0062583B"/>
    <w:rsid w:val="00625B3F"/>
    <w:rsid w:val="00625E66"/>
    <w:rsid w:val="006262F6"/>
    <w:rsid w:val="00626430"/>
    <w:rsid w:val="006265B4"/>
    <w:rsid w:val="00626F5E"/>
    <w:rsid w:val="00630065"/>
    <w:rsid w:val="00630134"/>
    <w:rsid w:val="00630A74"/>
    <w:rsid w:val="00630D56"/>
    <w:rsid w:val="00630EDC"/>
    <w:rsid w:val="00631C14"/>
    <w:rsid w:val="00631E11"/>
    <w:rsid w:val="00632723"/>
    <w:rsid w:val="00632876"/>
    <w:rsid w:val="00632A5A"/>
    <w:rsid w:val="00632C79"/>
    <w:rsid w:val="006330AB"/>
    <w:rsid w:val="00633607"/>
    <w:rsid w:val="00633884"/>
    <w:rsid w:val="00633BFA"/>
    <w:rsid w:val="00634AE7"/>
    <w:rsid w:val="006350AD"/>
    <w:rsid w:val="00635958"/>
    <w:rsid w:val="006360A4"/>
    <w:rsid w:val="006362D0"/>
    <w:rsid w:val="00636440"/>
    <w:rsid w:val="00636854"/>
    <w:rsid w:val="00636A4C"/>
    <w:rsid w:val="00637188"/>
    <w:rsid w:val="0063764A"/>
    <w:rsid w:val="00637993"/>
    <w:rsid w:val="00637A74"/>
    <w:rsid w:val="00637B28"/>
    <w:rsid w:val="00637C4D"/>
    <w:rsid w:val="00637CB7"/>
    <w:rsid w:val="00640338"/>
    <w:rsid w:val="006413B7"/>
    <w:rsid w:val="00641507"/>
    <w:rsid w:val="00641667"/>
    <w:rsid w:val="00641705"/>
    <w:rsid w:val="006418E4"/>
    <w:rsid w:val="00641DEE"/>
    <w:rsid w:val="00641E31"/>
    <w:rsid w:val="006422EE"/>
    <w:rsid w:val="006423F5"/>
    <w:rsid w:val="00642463"/>
    <w:rsid w:val="006424EF"/>
    <w:rsid w:val="00642632"/>
    <w:rsid w:val="006426BF"/>
    <w:rsid w:val="00642A32"/>
    <w:rsid w:val="00642F8F"/>
    <w:rsid w:val="0064317F"/>
    <w:rsid w:val="00643709"/>
    <w:rsid w:val="00644211"/>
    <w:rsid w:val="006442EF"/>
    <w:rsid w:val="00644EA6"/>
    <w:rsid w:val="00644F2E"/>
    <w:rsid w:val="006453F3"/>
    <w:rsid w:val="00645535"/>
    <w:rsid w:val="006455EF"/>
    <w:rsid w:val="00646059"/>
    <w:rsid w:val="00646352"/>
    <w:rsid w:val="0064636C"/>
    <w:rsid w:val="0064658C"/>
    <w:rsid w:val="006478E6"/>
    <w:rsid w:val="00650144"/>
    <w:rsid w:val="006501EB"/>
    <w:rsid w:val="00650261"/>
    <w:rsid w:val="006503E7"/>
    <w:rsid w:val="00650BD8"/>
    <w:rsid w:val="00650CDA"/>
    <w:rsid w:val="00651D02"/>
    <w:rsid w:val="00652AF5"/>
    <w:rsid w:val="00652B01"/>
    <w:rsid w:val="00652B25"/>
    <w:rsid w:val="0065355E"/>
    <w:rsid w:val="00653A0A"/>
    <w:rsid w:val="00653FBE"/>
    <w:rsid w:val="00653FF0"/>
    <w:rsid w:val="00654167"/>
    <w:rsid w:val="006546C3"/>
    <w:rsid w:val="00655314"/>
    <w:rsid w:val="00655B17"/>
    <w:rsid w:val="0065601A"/>
    <w:rsid w:val="006566A5"/>
    <w:rsid w:val="006566E3"/>
    <w:rsid w:val="00656747"/>
    <w:rsid w:val="0065693C"/>
    <w:rsid w:val="00657809"/>
    <w:rsid w:val="00660369"/>
    <w:rsid w:val="006604EB"/>
    <w:rsid w:val="00660CE8"/>
    <w:rsid w:val="006611C3"/>
    <w:rsid w:val="00661B84"/>
    <w:rsid w:val="00661FE7"/>
    <w:rsid w:val="00662096"/>
    <w:rsid w:val="00662E62"/>
    <w:rsid w:val="006632A5"/>
    <w:rsid w:val="006632DE"/>
    <w:rsid w:val="006633AE"/>
    <w:rsid w:val="006636AC"/>
    <w:rsid w:val="00663B75"/>
    <w:rsid w:val="00664181"/>
    <w:rsid w:val="00664224"/>
    <w:rsid w:val="00664D83"/>
    <w:rsid w:val="006651DD"/>
    <w:rsid w:val="006659CB"/>
    <w:rsid w:val="00666425"/>
    <w:rsid w:val="00666529"/>
    <w:rsid w:val="00666CD9"/>
    <w:rsid w:val="00667886"/>
    <w:rsid w:val="00667A99"/>
    <w:rsid w:val="00667CC9"/>
    <w:rsid w:val="00667DF0"/>
    <w:rsid w:val="00670108"/>
    <w:rsid w:val="0067078B"/>
    <w:rsid w:val="00670B7B"/>
    <w:rsid w:val="00671387"/>
    <w:rsid w:val="006715AB"/>
    <w:rsid w:val="0067171A"/>
    <w:rsid w:val="00672434"/>
    <w:rsid w:val="006724BF"/>
    <w:rsid w:val="0067257F"/>
    <w:rsid w:val="0067286E"/>
    <w:rsid w:val="00672CEB"/>
    <w:rsid w:val="00673015"/>
    <w:rsid w:val="0067304D"/>
    <w:rsid w:val="006742AE"/>
    <w:rsid w:val="0067496E"/>
    <w:rsid w:val="00674AAE"/>
    <w:rsid w:val="00675068"/>
    <w:rsid w:val="006761DF"/>
    <w:rsid w:val="00677C38"/>
    <w:rsid w:val="00677ECB"/>
    <w:rsid w:val="00680D6F"/>
    <w:rsid w:val="00681607"/>
    <w:rsid w:val="00681FAC"/>
    <w:rsid w:val="00683E96"/>
    <w:rsid w:val="00683ED3"/>
    <w:rsid w:val="006845FD"/>
    <w:rsid w:val="00684627"/>
    <w:rsid w:val="0068468B"/>
    <w:rsid w:val="006848A4"/>
    <w:rsid w:val="00686EFC"/>
    <w:rsid w:val="00687507"/>
    <w:rsid w:val="00690322"/>
    <w:rsid w:val="00690938"/>
    <w:rsid w:val="00690E70"/>
    <w:rsid w:val="006912C9"/>
    <w:rsid w:val="00691669"/>
    <w:rsid w:val="00691D61"/>
    <w:rsid w:val="006928B6"/>
    <w:rsid w:val="00692C5E"/>
    <w:rsid w:val="006932F7"/>
    <w:rsid w:val="00693316"/>
    <w:rsid w:val="00693360"/>
    <w:rsid w:val="00693B33"/>
    <w:rsid w:val="00693B4F"/>
    <w:rsid w:val="00694368"/>
    <w:rsid w:val="00694B6C"/>
    <w:rsid w:val="00694E60"/>
    <w:rsid w:val="00695009"/>
    <w:rsid w:val="00695629"/>
    <w:rsid w:val="0069636B"/>
    <w:rsid w:val="006964C1"/>
    <w:rsid w:val="00696C9F"/>
    <w:rsid w:val="00696D83"/>
    <w:rsid w:val="006973B8"/>
    <w:rsid w:val="006974EF"/>
    <w:rsid w:val="00697668"/>
    <w:rsid w:val="006978D8"/>
    <w:rsid w:val="00697C77"/>
    <w:rsid w:val="006A01CB"/>
    <w:rsid w:val="006A08E1"/>
    <w:rsid w:val="006A0CD1"/>
    <w:rsid w:val="006A1213"/>
    <w:rsid w:val="006A1350"/>
    <w:rsid w:val="006A1738"/>
    <w:rsid w:val="006A1E73"/>
    <w:rsid w:val="006A1F45"/>
    <w:rsid w:val="006A249F"/>
    <w:rsid w:val="006A2664"/>
    <w:rsid w:val="006A28DB"/>
    <w:rsid w:val="006A2D20"/>
    <w:rsid w:val="006A32C1"/>
    <w:rsid w:val="006A341B"/>
    <w:rsid w:val="006A351B"/>
    <w:rsid w:val="006A3560"/>
    <w:rsid w:val="006A41BA"/>
    <w:rsid w:val="006A4567"/>
    <w:rsid w:val="006A4E34"/>
    <w:rsid w:val="006A4FE5"/>
    <w:rsid w:val="006A58E7"/>
    <w:rsid w:val="006A6F6B"/>
    <w:rsid w:val="006A7612"/>
    <w:rsid w:val="006A7702"/>
    <w:rsid w:val="006A7D27"/>
    <w:rsid w:val="006B09BC"/>
    <w:rsid w:val="006B0AA8"/>
    <w:rsid w:val="006B0D48"/>
    <w:rsid w:val="006B109F"/>
    <w:rsid w:val="006B1649"/>
    <w:rsid w:val="006B18AE"/>
    <w:rsid w:val="006B196D"/>
    <w:rsid w:val="006B19BE"/>
    <w:rsid w:val="006B1A72"/>
    <w:rsid w:val="006B1D70"/>
    <w:rsid w:val="006B2C8F"/>
    <w:rsid w:val="006B30A7"/>
    <w:rsid w:val="006B3730"/>
    <w:rsid w:val="006B37EF"/>
    <w:rsid w:val="006B3DAA"/>
    <w:rsid w:val="006B5304"/>
    <w:rsid w:val="006B57AB"/>
    <w:rsid w:val="006B586C"/>
    <w:rsid w:val="006B5C76"/>
    <w:rsid w:val="006B6138"/>
    <w:rsid w:val="006B615C"/>
    <w:rsid w:val="006B665E"/>
    <w:rsid w:val="006B716E"/>
    <w:rsid w:val="006B7FEB"/>
    <w:rsid w:val="006C072F"/>
    <w:rsid w:val="006C0B32"/>
    <w:rsid w:val="006C0D8A"/>
    <w:rsid w:val="006C0EFC"/>
    <w:rsid w:val="006C12F4"/>
    <w:rsid w:val="006C256E"/>
    <w:rsid w:val="006C2A82"/>
    <w:rsid w:val="006C2C7D"/>
    <w:rsid w:val="006C379B"/>
    <w:rsid w:val="006C4A98"/>
    <w:rsid w:val="006C4AE9"/>
    <w:rsid w:val="006C4E2F"/>
    <w:rsid w:val="006C526F"/>
    <w:rsid w:val="006C5C5C"/>
    <w:rsid w:val="006C5C71"/>
    <w:rsid w:val="006C5D3E"/>
    <w:rsid w:val="006C5DE8"/>
    <w:rsid w:val="006C6B8F"/>
    <w:rsid w:val="006C72BB"/>
    <w:rsid w:val="006C7F70"/>
    <w:rsid w:val="006D0414"/>
    <w:rsid w:val="006D05A5"/>
    <w:rsid w:val="006D07A3"/>
    <w:rsid w:val="006D0824"/>
    <w:rsid w:val="006D0983"/>
    <w:rsid w:val="006D12CE"/>
    <w:rsid w:val="006D1B2C"/>
    <w:rsid w:val="006D1CF0"/>
    <w:rsid w:val="006D1DCC"/>
    <w:rsid w:val="006D1EEF"/>
    <w:rsid w:val="006D2323"/>
    <w:rsid w:val="006D2933"/>
    <w:rsid w:val="006D2B52"/>
    <w:rsid w:val="006D3465"/>
    <w:rsid w:val="006D3867"/>
    <w:rsid w:val="006D3DA1"/>
    <w:rsid w:val="006D3FFD"/>
    <w:rsid w:val="006D40E1"/>
    <w:rsid w:val="006D49E1"/>
    <w:rsid w:val="006D5221"/>
    <w:rsid w:val="006D5518"/>
    <w:rsid w:val="006D5975"/>
    <w:rsid w:val="006D5C5E"/>
    <w:rsid w:val="006D5E43"/>
    <w:rsid w:val="006D62D6"/>
    <w:rsid w:val="006D63F0"/>
    <w:rsid w:val="006D69E1"/>
    <w:rsid w:val="006D7123"/>
    <w:rsid w:val="006D719E"/>
    <w:rsid w:val="006D73B9"/>
    <w:rsid w:val="006D7789"/>
    <w:rsid w:val="006D7BE8"/>
    <w:rsid w:val="006E03C9"/>
    <w:rsid w:val="006E07DC"/>
    <w:rsid w:val="006E0976"/>
    <w:rsid w:val="006E0FA8"/>
    <w:rsid w:val="006E1052"/>
    <w:rsid w:val="006E165B"/>
    <w:rsid w:val="006E16F3"/>
    <w:rsid w:val="006E1B03"/>
    <w:rsid w:val="006E1DFA"/>
    <w:rsid w:val="006E23F8"/>
    <w:rsid w:val="006E2877"/>
    <w:rsid w:val="006E32C9"/>
    <w:rsid w:val="006E3E01"/>
    <w:rsid w:val="006E5228"/>
    <w:rsid w:val="006E52C1"/>
    <w:rsid w:val="006E52DF"/>
    <w:rsid w:val="006E5530"/>
    <w:rsid w:val="006E5733"/>
    <w:rsid w:val="006E5E1F"/>
    <w:rsid w:val="006E602A"/>
    <w:rsid w:val="006E63BC"/>
    <w:rsid w:val="006E67E3"/>
    <w:rsid w:val="006E680C"/>
    <w:rsid w:val="006E6BE7"/>
    <w:rsid w:val="006E6BEC"/>
    <w:rsid w:val="006E7465"/>
    <w:rsid w:val="006E7A28"/>
    <w:rsid w:val="006F00E6"/>
    <w:rsid w:val="006F02C6"/>
    <w:rsid w:val="006F0FA2"/>
    <w:rsid w:val="006F1666"/>
    <w:rsid w:val="006F1753"/>
    <w:rsid w:val="006F1A65"/>
    <w:rsid w:val="006F20CB"/>
    <w:rsid w:val="006F25CF"/>
    <w:rsid w:val="006F34EF"/>
    <w:rsid w:val="006F3B19"/>
    <w:rsid w:val="006F4647"/>
    <w:rsid w:val="006F48E8"/>
    <w:rsid w:val="006F517F"/>
    <w:rsid w:val="006F6635"/>
    <w:rsid w:val="006F6731"/>
    <w:rsid w:val="006F6ECD"/>
    <w:rsid w:val="006F7367"/>
    <w:rsid w:val="00700032"/>
    <w:rsid w:val="00700480"/>
    <w:rsid w:val="0070053A"/>
    <w:rsid w:val="00700EFB"/>
    <w:rsid w:val="00700F7A"/>
    <w:rsid w:val="00701199"/>
    <w:rsid w:val="007015BF"/>
    <w:rsid w:val="007017F9"/>
    <w:rsid w:val="00701943"/>
    <w:rsid w:val="007022F0"/>
    <w:rsid w:val="007035EE"/>
    <w:rsid w:val="007037B1"/>
    <w:rsid w:val="00703DFB"/>
    <w:rsid w:val="00704235"/>
    <w:rsid w:val="00705B89"/>
    <w:rsid w:val="00705C7A"/>
    <w:rsid w:val="00706B9B"/>
    <w:rsid w:val="007071D4"/>
    <w:rsid w:val="00707364"/>
    <w:rsid w:val="007076D9"/>
    <w:rsid w:val="00707CB6"/>
    <w:rsid w:val="00707F3F"/>
    <w:rsid w:val="00710219"/>
    <w:rsid w:val="00710C55"/>
    <w:rsid w:val="00710CD0"/>
    <w:rsid w:val="0071198E"/>
    <w:rsid w:val="00711AAE"/>
    <w:rsid w:val="00712225"/>
    <w:rsid w:val="00713072"/>
    <w:rsid w:val="007130B8"/>
    <w:rsid w:val="007138C1"/>
    <w:rsid w:val="00713BCD"/>
    <w:rsid w:val="007145AB"/>
    <w:rsid w:val="007147B4"/>
    <w:rsid w:val="00714A5B"/>
    <w:rsid w:val="00714BF5"/>
    <w:rsid w:val="00714DAC"/>
    <w:rsid w:val="007150CA"/>
    <w:rsid w:val="007154DB"/>
    <w:rsid w:val="0071591B"/>
    <w:rsid w:val="00715AAE"/>
    <w:rsid w:val="00715EEE"/>
    <w:rsid w:val="00715FF1"/>
    <w:rsid w:val="0071646B"/>
    <w:rsid w:val="007176D9"/>
    <w:rsid w:val="00717754"/>
    <w:rsid w:val="00717CE3"/>
    <w:rsid w:val="00717E49"/>
    <w:rsid w:val="007201EB"/>
    <w:rsid w:val="00720832"/>
    <w:rsid w:val="007208CD"/>
    <w:rsid w:val="007214F0"/>
    <w:rsid w:val="00721907"/>
    <w:rsid w:val="00721E42"/>
    <w:rsid w:val="00721E6D"/>
    <w:rsid w:val="00722818"/>
    <w:rsid w:val="00722DBE"/>
    <w:rsid w:val="00722E56"/>
    <w:rsid w:val="00723288"/>
    <w:rsid w:val="0072339D"/>
    <w:rsid w:val="00723D75"/>
    <w:rsid w:val="00723E7B"/>
    <w:rsid w:val="00724087"/>
    <w:rsid w:val="007240A1"/>
    <w:rsid w:val="00724803"/>
    <w:rsid w:val="00724D3D"/>
    <w:rsid w:val="007254F8"/>
    <w:rsid w:val="00725BF2"/>
    <w:rsid w:val="00725E9B"/>
    <w:rsid w:val="00725F9E"/>
    <w:rsid w:val="007262E7"/>
    <w:rsid w:val="00726540"/>
    <w:rsid w:val="00726F35"/>
    <w:rsid w:val="007271F8"/>
    <w:rsid w:val="00727961"/>
    <w:rsid w:val="0072799E"/>
    <w:rsid w:val="00727CBE"/>
    <w:rsid w:val="00727E67"/>
    <w:rsid w:val="00727F0A"/>
    <w:rsid w:val="007302D7"/>
    <w:rsid w:val="007303C4"/>
    <w:rsid w:val="0073055D"/>
    <w:rsid w:val="00730917"/>
    <w:rsid w:val="00730EC0"/>
    <w:rsid w:val="00730F34"/>
    <w:rsid w:val="0073107B"/>
    <w:rsid w:val="0073142F"/>
    <w:rsid w:val="00731895"/>
    <w:rsid w:val="00731B90"/>
    <w:rsid w:val="00731C69"/>
    <w:rsid w:val="0073209D"/>
    <w:rsid w:val="007320B6"/>
    <w:rsid w:val="007322C0"/>
    <w:rsid w:val="0073248A"/>
    <w:rsid w:val="00732561"/>
    <w:rsid w:val="00732569"/>
    <w:rsid w:val="00732981"/>
    <w:rsid w:val="007329A8"/>
    <w:rsid w:val="00732D93"/>
    <w:rsid w:val="0073301B"/>
    <w:rsid w:val="007331E3"/>
    <w:rsid w:val="007333B5"/>
    <w:rsid w:val="00734164"/>
    <w:rsid w:val="00734F26"/>
    <w:rsid w:val="00735698"/>
    <w:rsid w:val="00735A4E"/>
    <w:rsid w:val="00736CD5"/>
    <w:rsid w:val="00737D77"/>
    <w:rsid w:val="0074038B"/>
    <w:rsid w:val="00740A1D"/>
    <w:rsid w:val="00740C6C"/>
    <w:rsid w:val="00740F06"/>
    <w:rsid w:val="007414BA"/>
    <w:rsid w:val="00741AA5"/>
    <w:rsid w:val="00741E5E"/>
    <w:rsid w:val="00742298"/>
    <w:rsid w:val="00742493"/>
    <w:rsid w:val="00742588"/>
    <w:rsid w:val="0074268F"/>
    <w:rsid w:val="00742BF9"/>
    <w:rsid w:val="00743415"/>
    <w:rsid w:val="00743A69"/>
    <w:rsid w:val="00744286"/>
    <w:rsid w:val="00744AA3"/>
    <w:rsid w:val="00744B15"/>
    <w:rsid w:val="0074532F"/>
    <w:rsid w:val="00745720"/>
    <w:rsid w:val="00745B5C"/>
    <w:rsid w:val="00745C2F"/>
    <w:rsid w:val="00745DFA"/>
    <w:rsid w:val="00745E78"/>
    <w:rsid w:val="00745F1A"/>
    <w:rsid w:val="00745F2C"/>
    <w:rsid w:val="0074609A"/>
    <w:rsid w:val="0074617D"/>
    <w:rsid w:val="00746437"/>
    <w:rsid w:val="00747767"/>
    <w:rsid w:val="007479A3"/>
    <w:rsid w:val="00747B23"/>
    <w:rsid w:val="00747CBC"/>
    <w:rsid w:val="00747D9F"/>
    <w:rsid w:val="0075015C"/>
    <w:rsid w:val="00750621"/>
    <w:rsid w:val="00750A1D"/>
    <w:rsid w:val="00750F91"/>
    <w:rsid w:val="007510A2"/>
    <w:rsid w:val="00751122"/>
    <w:rsid w:val="007513AF"/>
    <w:rsid w:val="00751D01"/>
    <w:rsid w:val="007520C3"/>
    <w:rsid w:val="007521A3"/>
    <w:rsid w:val="0075254E"/>
    <w:rsid w:val="00752B8E"/>
    <w:rsid w:val="00753125"/>
    <w:rsid w:val="007532D8"/>
    <w:rsid w:val="007533D8"/>
    <w:rsid w:val="00753417"/>
    <w:rsid w:val="00754110"/>
    <w:rsid w:val="00754D5D"/>
    <w:rsid w:val="00755115"/>
    <w:rsid w:val="007562C4"/>
    <w:rsid w:val="00756381"/>
    <w:rsid w:val="00756885"/>
    <w:rsid w:val="007568EA"/>
    <w:rsid w:val="007572AF"/>
    <w:rsid w:val="007574C7"/>
    <w:rsid w:val="00757BB7"/>
    <w:rsid w:val="00757C5B"/>
    <w:rsid w:val="007601AB"/>
    <w:rsid w:val="0076029A"/>
    <w:rsid w:val="00760A4A"/>
    <w:rsid w:val="00760DAB"/>
    <w:rsid w:val="00760FC0"/>
    <w:rsid w:val="00761665"/>
    <w:rsid w:val="007618F0"/>
    <w:rsid w:val="00761C16"/>
    <w:rsid w:val="00761C19"/>
    <w:rsid w:val="00761ED9"/>
    <w:rsid w:val="00763020"/>
    <w:rsid w:val="0076321C"/>
    <w:rsid w:val="00763610"/>
    <w:rsid w:val="00763912"/>
    <w:rsid w:val="00764B69"/>
    <w:rsid w:val="00764D9F"/>
    <w:rsid w:val="007650D2"/>
    <w:rsid w:val="00765302"/>
    <w:rsid w:val="00767102"/>
    <w:rsid w:val="007673A5"/>
    <w:rsid w:val="0076774D"/>
    <w:rsid w:val="00767A1D"/>
    <w:rsid w:val="007704E6"/>
    <w:rsid w:val="0077057E"/>
    <w:rsid w:val="007717A3"/>
    <w:rsid w:val="007719D7"/>
    <w:rsid w:val="00772532"/>
    <w:rsid w:val="007728CE"/>
    <w:rsid w:val="00772BC9"/>
    <w:rsid w:val="00773074"/>
    <w:rsid w:val="00773140"/>
    <w:rsid w:val="00773240"/>
    <w:rsid w:val="007734F1"/>
    <w:rsid w:val="007738F8"/>
    <w:rsid w:val="00773F1A"/>
    <w:rsid w:val="0077404B"/>
    <w:rsid w:val="0077433B"/>
    <w:rsid w:val="00774591"/>
    <w:rsid w:val="00774684"/>
    <w:rsid w:val="007748DD"/>
    <w:rsid w:val="00774FF7"/>
    <w:rsid w:val="007750FF"/>
    <w:rsid w:val="00775A3D"/>
    <w:rsid w:val="00775F7F"/>
    <w:rsid w:val="007768DF"/>
    <w:rsid w:val="0077698B"/>
    <w:rsid w:val="00776E66"/>
    <w:rsid w:val="007776FD"/>
    <w:rsid w:val="00780181"/>
    <w:rsid w:val="0078045C"/>
    <w:rsid w:val="00781106"/>
    <w:rsid w:val="007815BE"/>
    <w:rsid w:val="00781CF6"/>
    <w:rsid w:val="0078210A"/>
    <w:rsid w:val="0078217A"/>
    <w:rsid w:val="007829B0"/>
    <w:rsid w:val="00782CFE"/>
    <w:rsid w:val="0078370D"/>
    <w:rsid w:val="00783D54"/>
    <w:rsid w:val="00784017"/>
    <w:rsid w:val="007855C5"/>
    <w:rsid w:val="00785845"/>
    <w:rsid w:val="00785967"/>
    <w:rsid w:val="00785B00"/>
    <w:rsid w:val="00786C71"/>
    <w:rsid w:val="00787493"/>
    <w:rsid w:val="00787983"/>
    <w:rsid w:val="00787A55"/>
    <w:rsid w:val="00787B0C"/>
    <w:rsid w:val="00787C12"/>
    <w:rsid w:val="00787E4F"/>
    <w:rsid w:val="0079129C"/>
    <w:rsid w:val="00791374"/>
    <w:rsid w:val="00791A9A"/>
    <w:rsid w:val="00791ACC"/>
    <w:rsid w:val="00791ADC"/>
    <w:rsid w:val="00791BB2"/>
    <w:rsid w:val="00791C88"/>
    <w:rsid w:val="00791F55"/>
    <w:rsid w:val="007920DB"/>
    <w:rsid w:val="00792218"/>
    <w:rsid w:val="00792228"/>
    <w:rsid w:val="0079252F"/>
    <w:rsid w:val="00792A6F"/>
    <w:rsid w:val="00792EEF"/>
    <w:rsid w:val="00793724"/>
    <w:rsid w:val="00793A3C"/>
    <w:rsid w:val="00793C4E"/>
    <w:rsid w:val="00794220"/>
    <w:rsid w:val="00794700"/>
    <w:rsid w:val="00794D27"/>
    <w:rsid w:val="00795076"/>
    <w:rsid w:val="0079534C"/>
    <w:rsid w:val="007957B4"/>
    <w:rsid w:val="00795D60"/>
    <w:rsid w:val="00796445"/>
    <w:rsid w:val="007972C5"/>
    <w:rsid w:val="007973E5"/>
    <w:rsid w:val="0079746F"/>
    <w:rsid w:val="007974A5"/>
    <w:rsid w:val="00797581"/>
    <w:rsid w:val="00797CFD"/>
    <w:rsid w:val="00797FCF"/>
    <w:rsid w:val="007A058F"/>
    <w:rsid w:val="007A068F"/>
    <w:rsid w:val="007A108E"/>
    <w:rsid w:val="007A2C50"/>
    <w:rsid w:val="007A2D03"/>
    <w:rsid w:val="007A2D15"/>
    <w:rsid w:val="007A39B9"/>
    <w:rsid w:val="007A3A74"/>
    <w:rsid w:val="007A3AF0"/>
    <w:rsid w:val="007A3B8A"/>
    <w:rsid w:val="007A3E88"/>
    <w:rsid w:val="007A4110"/>
    <w:rsid w:val="007A45E4"/>
    <w:rsid w:val="007A4D96"/>
    <w:rsid w:val="007A53B8"/>
    <w:rsid w:val="007A5533"/>
    <w:rsid w:val="007A587A"/>
    <w:rsid w:val="007A5DEC"/>
    <w:rsid w:val="007A6490"/>
    <w:rsid w:val="007A6511"/>
    <w:rsid w:val="007A6622"/>
    <w:rsid w:val="007A7304"/>
    <w:rsid w:val="007A77D3"/>
    <w:rsid w:val="007A7B47"/>
    <w:rsid w:val="007B0566"/>
    <w:rsid w:val="007B142C"/>
    <w:rsid w:val="007B1F0A"/>
    <w:rsid w:val="007B232E"/>
    <w:rsid w:val="007B26BE"/>
    <w:rsid w:val="007B2A5F"/>
    <w:rsid w:val="007B339C"/>
    <w:rsid w:val="007B3962"/>
    <w:rsid w:val="007B412B"/>
    <w:rsid w:val="007B42EE"/>
    <w:rsid w:val="007B466A"/>
    <w:rsid w:val="007B4857"/>
    <w:rsid w:val="007B515E"/>
    <w:rsid w:val="007B54DC"/>
    <w:rsid w:val="007B5FA7"/>
    <w:rsid w:val="007B615F"/>
    <w:rsid w:val="007B6360"/>
    <w:rsid w:val="007B6BFF"/>
    <w:rsid w:val="007B6C10"/>
    <w:rsid w:val="007B6D74"/>
    <w:rsid w:val="007B769D"/>
    <w:rsid w:val="007B7729"/>
    <w:rsid w:val="007B7D20"/>
    <w:rsid w:val="007C0D81"/>
    <w:rsid w:val="007C152E"/>
    <w:rsid w:val="007C154E"/>
    <w:rsid w:val="007C1B61"/>
    <w:rsid w:val="007C1C7F"/>
    <w:rsid w:val="007C1ED3"/>
    <w:rsid w:val="007C24BF"/>
    <w:rsid w:val="007C29B4"/>
    <w:rsid w:val="007C2A57"/>
    <w:rsid w:val="007C2D4B"/>
    <w:rsid w:val="007C3146"/>
    <w:rsid w:val="007C33DF"/>
    <w:rsid w:val="007C3A0D"/>
    <w:rsid w:val="007C3F3F"/>
    <w:rsid w:val="007C4102"/>
    <w:rsid w:val="007C45E2"/>
    <w:rsid w:val="007C4B8F"/>
    <w:rsid w:val="007C4DEB"/>
    <w:rsid w:val="007C5022"/>
    <w:rsid w:val="007C544E"/>
    <w:rsid w:val="007C5881"/>
    <w:rsid w:val="007C6014"/>
    <w:rsid w:val="007C61D7"/>
    <w:rsid w:val="007C6E6B"/>
    <w:rsid w:val="007C7040"/>
    <w:rsid w:val="007C70EC"/>
    <w:rsid w:val="007C7511"/>
    <w:rsid w:val="007C7789"/>
    <w:rsid w:val="007C7C52"/>
    <w:rsid w:val="007C7F5D"/>
    <w:rsid w:val="007D0237"/>
    <w:rsid w:val="007D075E"/>
    <w:rsid w:val="007D0859"/>
    <w:rsid w:val="007D0A3D"/>
    <w:rsid w:val="007D225E"/>
    <w:rsid w:val="007D278B"/>
    <w:rsid w:val="007D2AA5"/>
    <w:rsid w:val="007D2FDE"/>
    <w:rsid w:val="007D30F9"/>
    <w:rsid w:val="007D3D58"/>
    <w:rsid w:val="007D46B5"/>
    <w:rsid w:val="007D5688"/>
    <w:rsid w:val="007D5886"/>
    <w:rsid w:val="007D5965"/>
    <w:rsid w:val="007D5D0F"/>
    <w:rsid w:val="007D629D"/>
    <w:rsid w:val="007D667C"/>
    <w:rsid w:val="007D675C"/>
    <w:rsid w:val="007D67A3"/>
    <w:rsid w:val="007D68DD"/>
    <w:rsid w:val="007D6A13"/>
    <w:rsid w:val="007D6BA6"/>
    <w:rsid w:val="007D6C18"/>
    <w:rsid w:val="007D6F0A"/>
    <w:rsid w:val="007D7175"/>
    <w:rsid w:val="007D76F5"/>
    <w:rsid w:val="007D7A46"/>
    <w:rsid w:val="007D7A95"/>
    <w:rsid w:val="007D7F84"/>
    <w:rsid w:val="007D7FED"/>
    <w:rsid w:val="007E0586"/>
    <w:rsid w:val="007E067B"/>
    <w:rsid w:val="007E06A9"/>
    <w:rsid w:val="007E1170"/>
    <w:rsid w:val="007E1258"/>
    <w:rsid w:val="007E1721"/>
    <w:rsid w:val="007E179C"/>
    <w:rsid w:val="007E26BA"/>
    <w:rsid w:val="007E3C77"/>
    <w:rsid w:val="007E3D18"/>
    <w:rsid w:val="007E4470"/>
    <w:rsid w:val="007E4B19"/>
    <w:rsid w:val="007E589E"/>
    <w:rsid w:val="007E59E2"/>
    <w:rsid w:val="007E5BB7"/>
    <w:rsid w:val="007E5E07"/>
    <w:rsid w:val="007E5FC0"/>
    <w:rsid w:val="007E654C"/>
    <w:rsid w:val="007E66F8"/>
    <w:rsid w:val="007E7C2E"/>
    <w:rsid w:val="007E7C6E"/>
    <w:rsid w:val="007E7C73"/>
    <w:rsid w:val="007F0018"/>
    <w:rsid w:val="007F04FB"/>
    <w:rsid w:val="007F156D"/>
    <w:rsid w:val="007F1A40"/>
    <w:rsid w:val="007F1BB7"/>
    <w:rsid w:val="007F24C6"/>
    <w:rsid w:val="007F2F8A"/>
    <w:rsid w:val="007F490E"/>
    <w:rsid w:val="007F49A8"/>
    <w:rsid w:val="007F4C54"/>
    <w:rsid w:val="007F4E2A"/>
    <w:rsid w:val="007F5603"/>
    <w:rsid w:val="007F5EFF"/>
    <w:rsid w:val="007F659A"/>
    <w:rsid w:val="007F66D7"/>
    <w:rsid w:val="007F68C9"/>
    <w:rsid w:val="007F720E"/>
    <w:rsid w:val="007F7278"/>
    <w:rsid w:val="007F7589"/>
    <w:rsid w:val="007F7AF5"/>
    <w:rsid w:val="007F7C74"/>
    <w:rsid w:val="008009E1"/>
    <w:rsid w:val="00800AAF"/>
    <w:rsid w:val="00800E67"/>
    <w:rsid w:val="008016EF"/>
    <w:rsid w:val="008018F8"/>
    <w:rsid w:val="00801BF2"/>
    <w:rsid w:val="008027B2"/>
    <w:rsid w:val="008028A1"/>
    <w:rsid w:val="00803315"/>
    <w:rsid w:val="00803D20"/>
    <w:rsid w:val="008046EB"/>
    <w:rsid w:val="00805616"/>
    <w:rsid w:val="00805BA8"/>
    <w:rsid w:val="00806264"/>
    <w:rsid w:val="00806346"/>
    <w:rsid w:val="00806935"/>
    <w:rsid w:val="00806AB2"/>
    <w:rsid w:val="00806DDF"/>
    <w:rsid w:val="008070D3"/>
    <w:rsid w:val="008075EA"/>
    <w:rsid w:val="008076D4"/>
    <w:rsid w:val="008078A7"/>
    <w:rsid w:val="00807B9B"/>
    <w:rsid w:val="00807C24"/>
    <w:rsid w:val="00807EB8"/>
    <w:rsid w:val="00810049"/>
    <w:rsid w:val="0081005F"/>
    <w:rsid w:val="0081014C"/>
    <w:rsid w:val="00810202"/>
    <w:rsid w:val="008109EA"/>
    <w:rsid w:val="00810A4A"/>
    <w:rsid w:val="00810F9B"/>
    <w:rsid w:val="008110C5"/>
    <w:rsid w:val="0081117F"/>
    <w:rsid w:val="00811193"/>
    <w:rsid w:val="0081122E"/>
    <w:rsid w:val="00811502"/>
    <w:rsid w:val="0081159B"/>
    <w:rsid w:val="0081186C"/>
    <w:rsid w:val="00812281"/>
    <w:rsid w:val="008123CA"/>
    <w:rsid w:val="00812481"/>
    <w:rsid w:val="00812562"/>
    <w:rsid w:val="00812F6E"/>
    <w:rsid w:val="008131A7"/>
    <w:rsid w:val="0081399A"/>
    <w:rsid w:val="00814195"/>
    <w:rsid w:val="00814DB4"/>
    <w:rsid w:val="00815150"/>
    <w:rsid w:val="00815BCC"/>
    <w:rsid w:val="00815E9D"/>
    <w:rsid w:val="00816056"/>
    <w:rsid w:val="00816110"/>
    <w:rsid w:val="008163C4"/>
    <w:rsid w:val="00816704"/>
    <w:rsid w:val="00816C0B"/>
    <w:rsid w:val="00816F79"/>
    <w:rsid w:val="00817109"/>
    <w:rsid w:val="00820DEE"/>
    <w:rsid w:val="0082102C"/>
    <w:rsid w:val="00821768"/>
    <w:rsid w:val="00822342"/>
    <w:rsid w:val="0082251C"/>
    <w:rsid w:val="00822653"/>
    <w:rsid w:val="00823EE4"/>
    <w:rsid w:val="00824CC3"/>
    <w:rsid w:val="008258B9"/>
    <w:rsid w:val="00825973"/>
    <w:rsid w:val="00825ED1"/>
    <w:rsid w:val="00827223"/>
    <w:rsid w:val="00827332"/>
    <w:rsid w:val="0082755D"/>
    <w:rsid w:val="0082759A"/>
    <w:rsid w:val="008276D0"/>
    <w:rsid w:val="00827B68"/>
    <w:rsid w:val="0083043A"/>
    <w:rsid w:val="008305DA"/>
    <w:rsid w:val="0083095E"/>
    <w:rsid w:val="0083099A"/>
    <w:rsid w:val="0083138C"/>
    <w:rsid w:val="00831409"/>
    <w:rsid w:val="00831533"/>
    <w:rsid w:val="00831B27"/>
    <w:rsid w:val="008337DF"/>
    <w:rsid w:val="00833849"/>
    <w:rsid w:val="00833C90"/>
    <w:rsid w:val="00833D6C"/>
    <w:rsid w:val="00833FF5"/>
    <w:rsid w:val="00834634"/>
    <w:rsid w:val="00834B9F"/>
    <w:rsid w:val="00834EFA"/>
    <w:rsid w:val="0083511B"/>
    <w:rsid w:val="008352BB"/>
    <w:rsid w:val="008361FC"/>
    <w:rsid w:val="00836A7F"/>
    <w:rsid w:val="008374DE"/>
    <w:rsid w:val="0083762F"/>
    <w:rsid w:val="008377E8"/>
    <w:rsid w:val="00837AA7"/>
    <w:rsid w:val="00837C7A"/>
    <w:rsid w:val="00837C8A"/>
    <w:rsid w:val="0084017D"/>
    <w:rsid w:val="008402CD"/>
    <w:rsid w:val="0084035E"/>
    <w:rsid w:val="00840DCB"/>
    <w:rsid w:val="0084126E"/>
    <w:rsid w:val="00841AEA"/>
    <w:rsid w:val="00841B15"/>
    <w:rsid w:val="00841CFD"/>
    <w:rsid w:val="00842106"/>
    <w:rsid w:val="0084302C"/>
    <w:rsid w:val="0084325B"/>
    <w:rsid w:val="00843A8C"/>
    <w:rsid w:val="00843F0D"/>
    <w:rsid w:val="00844089"/>
    <w:rsid w:val="008449E4"/>
    <w:rsid w:val="008455BD"/>
    <w:rsid w:val="008457CB"/>
    <w:rsid w:val="00846362"/>
    <w:rsid w:val="008466B6"/>
    <w:rsid w:val="00846CFA"/>
    <w:rsid w:val="00847B8D"/>
    <w:rsid w:val="00847BA9"/>
    <w:rsid w:val="00847C8C"/>
    <w:rsid w:val="008505C4"/>
    <w:rsid w:val="0085069A"/>
    <w:rsid w:val="008506C5"/>
    <w:rsid w:val="0085094E"/>
    <w:rsid w:val="00850CAF"/>
    <w:rsid w:val="00850FE2"/>
    <w:rsid w:val="00851963"/>
    <w:rsid w:val="00851995"/>
    <w:rsid w:val="008519D1"/>
    <w:rsid w:val="00851ECC"/>
    <w:rsid w:val="00851FA7"/>
    <w:rsid w:val="00852083"/>
    <w:rsid w:val="00852721"/>
    <w:rsid w:val="0085290D"/>
    <w:rsid w:val="00852B7C"/>
    <w:rsid w:val="0085330E"/>
    <w:rsid w:val="008533F2"/>
    <w:rsid w:val="008537D7"/>
    <w:rsid w:val="00853E85"/>
    <w:rsid w:val="00854139"/>
    <w:rsid w:val="008543D6"/>
    <w:rsid w:val="00854463"/>
    <w:rsid w:val="008544A0"/>
    <w:rsid w:val="008545F4"/>
    <w:rsid w:val="008546CE"/>
    <w:rsid w:val="008547A3"/>
    <w:rsid w:val="00854848"/>
    <w:rsid w:val="0085542D"/>
    <w:rsid w:val="0085581E"/>
    <w:rsid w:val="00855AE0"/>
    <w:rsid w:val="00856114"/>
    <w:rsid w:val="00856E6A"/>
    <w:rsid w:val="00856FF1"/>
    <w:rsid w:val="008571A6"/>
    <w:rsid w:val="008577BE"/>
    <w:rsid w:val="00857A2F"/>
    <w:rsid w:val="00860163"/>
    <w:rsid w:val="00860175"/>
    <w:rsid w:val="00860415"/>
    <w:rsid w:val="00860475"/>
    <w:rsid w:val="0086066D"/>
    <w:rsid w:val="00861F87"/>
    <w:rsid w:val="0086215A"/>
    <w:rsid w:val="008632B4"/>
    <w:rsid w:val="0086341C"/>
    <w:rsid w:val="008637B1"/>
    <w:rsid w:val="00863DD3"/>
    <w:rsid w:val="00864016"/>
    <w:rsid w:val="00864079"/>
    <w:rsid w:val="00864583"/>
    <w:rsid w:val="00864C1F"/>
    <w:rsid w:val="00864FA9"/>
    <w:rsid w:val="0086518C"/>
    <w:rsid w:val="008652B5"/>
    <w:rsid w:val="00865F79"/>
    <w:rsid w:val="00866DDA"/>
    <w:rsid w:val="00867885"/>
    <w:rsid w:val="00867938"/>
    <w:rsid w:val="008700E1"/>
    <w:rsid w:val="00870BF2"/>
    <w:rsid w:val="00870CE9"/>
    <w:rsid w:val="008714D1"/>
    <w:rsid w:val="0087179C"/>
    <w:rsid w:val="008720A5"/>
    <w:rsid w:val="008724AF"/>
    <w:rsid w:val="008724D5"/>
    <w:rsid w:val="008729E7"/>
    <w:rsid w:val="00872C1A"/>
    <w:rsid w:val="00872C6A"/>
    <w:rsid w:val="0087349B"/>
    <w:rsid w:val="00873633"/>
    <w:rsid w:val="008740CF"/>
    <w:rsid w:val="008747C5"/>
    <w:rsid w:val="00874FB4"/>
    <w:rsid w:val="0087509E"/>
    <w:rsid w:val="00875299"/>
    <w:rsid w:val="008758AE"/>
    <w:rsid w:val="00875F7E"/>
    <w:rsid w:val="00876B5B"/>
    <w:rsid w:val="0087727C"/>
    <w:rsid w:val="008775CB"/>
    <w:rsid w:val="00877675"/>
    <w:rsid w:val="00877EE1"/>
    <w:rsid w:val="008801E5"/>
    <w:rsid w:val="00881EAF"/>
    <w:rsid w:val="00881F03"/>
    <w:rsid w:val="00882784"/>
    <w:rsid w:val="00883885"/>
    <w:rsid w:val="00883925"/>
    <w:rsid w:val="00883CCD"/>
    <w:rsid w:val="00883D82"/>
    <w:rsid w:val="00884023"/>
    <w:rsid w:val="008840ED"/>
    <w:rsid w:val="0088417D"/>
    <w:rsid w:val="008842D7"/>
    <w:rsid w:val="008846FF"/>
    <w:rsid w:val="00884BA5"/>
    <w:rsid w:val="00884FFE"/>
    <w:rsid w:val="008858E0"/>
    <w:rsid w:val="00885A8D"/>
    <w:rsid w:val="00885D74"/>
    <w:rsid w:val="00885E7B"/>
    <w:rsid w:val="008864A5"/>
    <w:rsid w:val="008864D1"/>
    <w:rsid w:val="00887059"/>
    <w:rsid w:val="00887346"/>
    <w:rsid w:val="0088766E"/>
    <w:rsid w:val="0088785A"/>
    <w:rsid w:val="0089068A"/>
    <w:rsid w:val="008908FB"/>
    <w:rsid w:val="0089095F"/>
    <w:rsid w:val="00890B99"/>
    <w:rsid w:val="00891410"/>
    <w:rsid w:val="008928DB"/>
    <w:rsid w:val="008929E5"/>
    <w:rsid w:val="00892B6E"/>
    <w:rsid w:val="00892BE9"/>
    <w:rsid w:val="0089305B"/>
    <w:rsid w:val="00893158"/>
    <w:rsid w:val="008933F5"/>
    <w:rsid w:val="00893707"/>
    <w:rsid w:val="00893970"/>
    <w:rsid w:val="00893BCB"/>
    <w:rsid w:val="00893C17"/>
    <w:rsid w:val="008945A0"/>
    <w:rsid w:val="00894EA5"/>
    <w:rsid w:val="0089547B"/>
    <w:rsid w:val="0089555B"/>
    <w:rsid w:val="00895575"/>
    <w:rsid w:val="00895655"/>
    <w:rsid w:val="00896A22"/>
    <w:rsid w:val="00896E63"/>
    <w:rsid w:val="00897121"/>
    <w:rsid w:val="008976C8"/>
    <w:rsid w:val="008A00AC"/>
    <w:rsid w:val="008A016D"/>
    <w:rsid w:val="008A01EB"/>
    <w:rsid w:val="008A04C8"/>
    <w:rsid w:val="008A0524"/>
    <w:rsid w:val="008A07EB"/>
    <w:rsid w:val="008A098C"/>
    <w:rsid w:val="008A176D"/>
    <w:rsid w:val="008A1E5B"/>
    <w:rsid w:val="008A257A"/>
    <w:rsid w:val="008A2A4A"/>
    <w:rsid w:val="008A2A71"/>
    <w:rsid w:val="008A38E1"/>
    <w:rsid w:val="008A3AB7"/>
    <w:rsid w:val="008A3BC4"/>
    <w:rsid w:val="008A3EDB"/>
    <w:rsid w:val="008A4A09"/>
    <w:rsid w:val="008A4A4E"/>
    <w:rsid w:val="008A4B45"/>
    <w:rsid w:val="008A4E4A"/>
    <w:rsid w:val="008A51DA"/>
    <w:rsid w:val="008A5327"/>
    <w:rsid w:val="008A5586"/>
    <w:rsid w:val="008A617E"/>
    <w:rsid w:val="008A66C5"/>
    <w:rsid w:val="008A67C9"/>
    <w:rsid w:val="008A6AC7"/>
    <w:rsid w:val="008A761A"/>
    <w:rsid w:val="008A791C"/>
    <w:rsid w:val="008A7B5F"/>
    <w:rsid w:val="008A7BB3"/>
    <w:rsid w:val="008A7C5B"/>
    <w:rsid w:val="008A7DF5"/>
    <w:rsid w:val="008B000A"/>
    <w:rsid w:val="008B1214"/>
    <w:rsid w:val="008B1253"/>
    <w:rsid w:val="008B189B"/>
    <w:rsid w:val="008B1B40"/>
    <w:rsid w:val="008B2309"/>
    <w:rsid w:val="008B23E1"/>
    <w:rsid w:val="008B2434"/>
    <w:rsid w:val="008B31FC"/>
    <w:rsid w:val="008B3742"/>
    <w:rsid w:val="008B45A8"/>
    <w:rsid w:val="008B4A29"/>
    <w:rsid w:val="008B510A"/>
    <w:rsid w:val="008B5227"/>
    <w:rsid w:val="008B5617"/>
    <w:rsid w:val="008B5A24"/>
    <w:rsid w:val="008B5AF8"/>
    <w:rsid w:val="008B5CC2"/>
    <w:rsid w:val="008B5D44"/>
    <w:rsid w:val="008B5D74"/>
    <w:rsid w:val="008B6574"/>
    <w:rsid w:val="008B66C2"/>
    <w:rsid w:val="008B6815"/>
    <w:rsid w:val="008B72E5"/>
    <w:rsid w:val="008B77BF"/>
    <w:rsid w:val="008B7B03"/>
    <w:rsid w:val="008B7B61"/>
    <w:rsid w:val="008C0B1A"/>
    <w:rsid w:val="008C1172"/>
    <w:rsid w:val="008C1E3F"/>
    <w:rsid w:val="008C1F89"/>
    <w:rsid w:val="008C2716"/>
    <w:rsid w:val="008C2EB4"/>
    <w:rsid w:val="008C2ED6"/>
    <w:rsid w:val="008C329C"/>
    <w:rsid w:val="008C3749"/>
    <w:rsid w:val="008C3BEC"/>
    <w:rsid w:val="008C3C2B"/>
    <w:rsid w:val="008C3D9B"/>
    <w:rsid w:val="008C3E64"/>
    <w:rsid w:val="008C4113"/>
    <w:rsid w:val="008C449F"/>
    <w:rsid w:val="008C4FDA"/>
    <w:rsid w:val="008C5427"/>
    <w:rsid w:val="008C5878"/>
    <w:rsid w:val="008C6A45"/>
    <w:rsid w:val="008C6AF4"/>
    <w:rsid w:val="008C6FAB"/>
    <w:rsid w:val="008C7052"/>
    <w:rsid w:val="008C714D"/>
    <w:rsid w:val="008C7545"/>
    <w:rsid w:val="008C75F6"/>
    <w:rsid w:val="008C77C9"/>
    <w:rsid w:val="008C7806"/>
    <w:rsid w:val="008C785D"/>
    <w:rsid w:val="008C7B9D"/>
    <w:rsid w:val="008C7DC8"/>
    <w:rsid w:val="008C7F6C"/>
    <w:rsid w:val="008D097E"/>
    <w:rsid w:val="008D0C7E"/>
    <w:rsid w:val="008D110B"/>
    <w:rsid w:val="008D16DA"/>
    <w:rsid w:val="008D1795"/>
    <w:rsid w:val="008D21E0"/>
    <w:rsid w:val="008D2F39"/>
    <w:rsid w:val="008D3304"/>
    <w:rsid w:val="008D35D2"/>
    <w:rsid w:val="008D4145"/>
    <w:rsid w:val="008D42F3"/>
    <w:rsid w:val="008D4A74"/>
    <w:rsid w:val="008D67DE"/>
    <w:rsid w:val="008D7F71"/>
    <w:rsid w:val="008E058F"/>
    <w:rsid w:val="008E08DF"/>
    <w:rsid w:val="008E0B64"/>
    <w:rsid w:val="008E12D4"/>
    <w:rsid w:val="008E15DD"/>
    <w:rsid w:val="008E1D05"/>
    <w:rsid w:val="008E2C2A"/>
    <w:rsid w:val="008E35F2"/>
    <w:rsid w:val="008E3841"/>
    <w:rsid w:val="008E3AB3"/>
    <w:rsid w:val="008E3B6C"/>
    <w:rsid w:val="008E3D92"/>
    <w:rsid w:val="008E4043"/>
    <w:rsid w:val="008E404B"/>
    <w:rsid w:val="008E42AD"/>
    <w:rsid w:val="008E462B"/>
    <w:rsid w:val="008E47BF"/>
    <w:rsid w:val="008E4D5D"/>
    <w:rsid w:val="008E50DE"/>
    <w:rsid w:val="008E55ED"/>
    <w:rsid w:val="008E5646"/>
    <w:rsid w:val="008E5BA3"/>
    <w:rsid w:val="008E6007"/>
    <w:rsid w:val="008E60B8"/>
    <w:rsid w:val="008E6796"/>
    <w:rsid w:val="008E6F58"/>
    <w:rsid w:val="008E7643"/>
    <w:rsid w:val="008E7AA8"/>
    <w:rsid w:val="008F10CE"/>
    <w:rsid w:val="008F194D"/>
    <w:rsid w:val="008F1AFA"/>
    <w:rsid w:val="008F1DE5"/>
    <w:rsid w:val="008F23EA"/>
    <w:rsid w:val="008F2A97"/>
    <w:rsid w:val="008F2C57"/>
    <w:rsid w:val="008F34BE"/>
    <w:rsid w:val="008F368F"/>
    <w:rsid w:val="008F3862"/>
    <w:rsid w:val="008F3A1C"/>
    <w:rsid w:val="008F3A48"/>
    <w:rsid w:val="008F402B"/>
    <w:rsid w:val="008F40DE"/>
    <w:rsid w:val="008F428E"/>
    <w:rsid w:val="008F42AE"/>
    <w:rsid w:val="008F4E1C"/>
    <w:rsid w:val="008F6154"/>
    <w:rsid w:val="008F628C"/>
    <w:rsid w:val="008F773D"/>
    <w:rsid w:val="008F78A8"/>
    <w:rsid w:val="008F7A04"/>
    <w:rsid w:val="008F7C69"/>
    <w:rsid w:val="00900142"/>
    <w:rsid w:val="009001A2"/>
    <w:rsid w:val="0090035D"/>
    <w:rsid w:val="009005DE"/>
    <w:rsid w:val="009008E3"/>
    <w:rsid w:val="0090152F"/>
    <w:rsid w:val="009016DD"/>
    <w:rsid w:val="00901851"/>
    <w:rsid w:val="00901B98"/>
    <w:rsid w:val="00901C4D"/>
    <w:rsid w:val="00902689"/>
    <w:rsid w:val="00903016"/>
    <w:rsid w:val="00903BAA"/>
    <w:rsid w:val="00903E31"/>
    <w:rsid w:val="00904098"/>
    <w:rsid w:val="0090438B"/>
    <w:rsid w:val="00904BA1"/>
    <w:rsid w:val="00905971"/>
    <w:rsid w:val="00905C3B"/>
    <w:rsid w:val="00905E73"/>
    <w:rsid w:val="009060D2"/>
    <w:rsid w:val="00906109"/>
    <w:rsid w:val="00906118"/>
    <w:rsid w:val="0090633F"/>
    <w:rsid w:val="009065C6"/>
    <w:rsid w:val="0090665A"/>
    <w:rsid w:val="0090679C"/>
    <w:rsid w:val="00906AE9"/>
    <w:rsid w:val="0090723E"/>
    <w:rsid w:val="00907385"/>
    <w:rsid w:val="00910458"/>
    <w:rsid w:val="0091055F"/>
    <w:rsid w:val="00910760"/>
    <w:rsid w:val="00910C35"/>
    <w:rsid w:val="0091105E"/>
    <w:rsid w:val="00911746"/>
    <w:rsid w:val="00911899"/>
    <w:rsid w:val="009118A2"/>
    <w:rsid w:val="00911AD6"/>
    <w:rsid w:val="00911B0B"/>
    <w:rsid w:val="00912305"/>
    <w:rsid w:val="00912A75"/>
    <w:rsid w:val="009139D6"/>
    <w:rsid w:val="0091460B"/>
    <w:rsid w:val="00914865"/>
    <w:rsid w:val="009152F0"/>
    <w:rsid w:val="009159C0"/>
    <w:rsid w:val="00916A7A"/>
    <w:rsid w:val="00916A90"/>
    <w:rsid w:val="00916E5F"/>
    <w:rsid w:val="00916F9F"/>
    <w:rsid w:val="0091755A"/>
    <w:rsid w:val="0091784E"/>
    <w:rsid w:val="0091798A"/>
    <w:rsid w:val="00917C02"/>
    <w:rsid w:val="00917DC3"/>
    <w:rsid w:val="00917ED5"/>
    <w:rsid w:val="00917FF0"/>
    <w:rsid w:val="0092057D"/>
    <w:rsid w:val="0092081E"/>
    <w:rsid w:val="00920D9C"/>
    <w:rsid w:val="00920F87"/>
    <w:rsid w:val="009213AE"/>
    <w:rsid w:val="0092183F"/>
    <w:rsid w:val="00921996"/>
    <w:rsid w:val="009227D2"/>
    <w:rsid w:val="00922C26"/>
    <w:rsid w:val="00922DDD"/>
    <w:rsid w:val="00922E5C"/>
    <w:rsid w:val="00923031"/>
    <w:rsid w:val="00923BF7"/>
    <w:rsid w:val="00925407"/>
    <w:rsid w:val="009254F5"/>
    <w:rsid w:val="00925D04"/>
    <w:rsid w:val="00925F7D"/>
    <w:rsid w:val="00926344"/>
    <w:rsid w:val="00926DC2"/>
    <w:rsid w:val="00926FEA"/>
    <w:rsid w:val="00927101"/>
    <w:rsid w:val="009271B4"/>
    <w:rsid w:val="009271D5"/>
    <w:rsid w:val="00927B2D"/>
    <w:rsid w:val="009316C3"/>
    <w:rsid w:val="00931C6B"/>
    <w:rsid w:val="00932048"/>
    <w:rsid w:val="00932065"/>
    <w:rsid w:val="00932111"/>
    <w:rsid w:val="00932185"/>
    <w:rsid w:val="009321E2"/>
    <w:rsid w:val="00932219"/>
    <w:rsid w:val="009323B3"/>
    <w:rsid w:val="00932763"/>
    <w:rsid w:val="00932792"/>
    <w:rsid w:val="00932B28"/>
    <w:rsid w:val="00932FE3"/>
    <w:rsid w:val="009331A4"/>
    <w:rsid w:val="0093323A"/>
    <w:rsid w:val="00933A62"/>
    <w:rsid w:val="00933B17"/>
    <w:rsid w:val="00933DFA"/>
    <w:rsid w:val="0093424B"/>
    <w:rsid w:val="009346C0"/>
    <w:rsid w:val="0093486A"/>
    <w:rsid w:val="009349E4"/>
    <w:rsid w:val="00934D0A"/>
    <w:rsid w:val="00934ED9"/>
    <w:rsid w:val="00935986"/>
    <w:rsid w:val="00937275"/>
    <w:rsid w:val="0093746C"/>
    <w:rsid w:val="009374C3"/>
    <w:rsid w:val="00940257"/>
    <w:rsid w:val="00940570"/>
    <w:rsid w:val="009408E3"/>
    <w:rsid w:val="009408E4"/>
    <w:rsid w:val="00940D07"/>
    <w:rsid w:val="00941B49"/>
    <w:rsid w:val="00942197"/>
    <w:rsid w:val="00942995"/>
    <w:rsid w:val="00942A97"/>
    <w:rsid w:val="00942FE8"/>
    <w:rsid w:val="00943253"/>
    <w:rsid w:val="0094327B"/>
    <w:rsid w:val="00943ACA"/>
    <w:rsid w:val="00943B23"/>
    <w:rsid w:val="009441C5"/>
    <w:rsid w:val="0094494E"/>
    <w:rsid w:val="00944D0A"/>
    <w:rsid w:val="00945F7B"/>
    <w:rsid w:val="00946038"/>
    <w:rsid w:val="0094647F"/>
    <w:rsid w:val="00946C5E"/>
    <w:rsid w:val="00947151"/>
    <w:rsid w:val="0094793D"/>
    <w:rsid w:val="00947A57"/>
    <w:rsid w:val="00947C2B"/>
    <w:rsid w:val="00947D2A"/>
    <w:rsid w:val="00947F11"/>
    <w:rsid w:val="0095067E"/>
    <w:rsid w:val="009507B5"/>
    <w:rsid w:val="0095131F"/>
    <w:rsid w:val="00951574"/>
    <w:rsid w:val="0095172E"/>
    <w:rsid w:val="009532AE"/>
    <w:rsid w:val="00954400"/>
    <w:rsid w:val="009544B9"/>
    <w:rsid w:val="00954870"/>
    <w:rsid w:val="009548DD"/>
    <w:rsid w:val="00954F6C"/>
    <w:rsid w:val="00955C1E"/>
    <w:rsid w:val="00955E5C"/>
    <w:rsid w:val="0095676D"/>
    <w:rsid w:val="009571B6"/>
    <w:rsid w:val="009571EF"/>
    <w:rsid w:val="009576B1"/>
    <w:rsid w:val="00957888"/>
    <w:rsid w:val="00957B4A"/>
    <w:rsid w:val="00957BE2"/>
    <w:rsid w:val="00960740"/>
    <w:rsid w:val="00960773"/>
    <w:rsid w:val="009607F1"/>
    <w:rsid w:val="00960D3C"/>
    <w:rsid w:val="00961088"/>
    <w:rsid w:val="009612D0"/>
    <w:rsid w:val="009627EF"/>
    <w:rsid w:val="009628CD"/>
    <w:rsid w:val="0096343E"/>
    <w:rsid w:val="00963A57"/>
    <w:rsid w:val="009640D5"/>
    <w:rsid w:val="009647B0"/>
    <w:rsid w:val="00964823"/>
    <w:rsid w:val="0096576B"/>
    <w:rsid w:val="009658F6"/>
    <w:rsid w:val="009667F4"/>
    <w:rsid w:val="00966EF2"/>
    <w:rsid w:val="0096765E"/>
    <w:rsid w:val="00970095"/>
    <w:rsid w:val="00970A82"/>
    <w:rsid w:val="00970ABD"/>
    <w:rsid w:val="009711F2"/>
    <w:rsid w:val="009712E1"/>
    <w:rsid w:val="0097168C"/>
    <w:rsid w:val="00972269"/>
    <w:rsid w:val="00972300"/>
    <w:rsid w:val="009726A4"/>
    <w:rsid w:val="00972732"/>
    <w:rsid w:val="009727D0"/>
    <w:rsid w:val="00972DE8"/>
    <w:rsid w:val="00973549"/>
    <w:rsid w:val="009736D4"/>
    <w:rsid w:val="00973816"/>
    <w:rsid w:val="00973945"/>
    <w:rsid w:val="00973CF8"/>
    <w:rsid w:val="00973D3F"/>
    <w:rsid w:val="0097405B"/>
    <w:rsid w:val="0097441A"/>
    <w:rsid w:val="00974971"/>
    <w:rsid w:val="00974FE2"/>
    <w:rsid w:val="00975512"/>
    <w:rsid w:val="009759C0"/>
    <w:rsid w:val="00975C2D"/>
    <w:rsid w:val="00975EB1"/>
    <w:rsid w:val="00977702"/>
    <w:rsid w:val="00977A9E"/>
    <w:rsid w:val="00977C9B"/>
    <w:rsid w:val="00980ACF"/>
    <w:rsid w:val="00981219"/>
    <w:rsid w:val="0098164C"/>
    <w:rsid w:val="00981AB4"/>
    <w:rsid w:val="00981C6E"/>
    <w:rsid w:val="00982544"/>
    <w:rsid w:val="00982DEE"/>
    <w:rsid w:val="00983457"/>
    <w:rsid w:val="00984071"/>
    <w:rsid w:val="0098409D"/>
    <w:rsid w:val="009840F2"/>
    <w:rsid w:val="00984501"/>
    <w:rsid w:val="00985217"/>
    <w:rsid w:val="009854CF"/>
    <w:rsid w:val="00985FBC"/>
    <w:rsid w:val="00986334"/>
    <w:rsid w:val="00986485"/>
    <w:rsid w:val="00986A84"/>
    <w:rsid w:val="0098724A"/>
    <w:rsid w:val="009875E3"/>
    <w:rsid w:val="00987A1B"/>
    <w:rsid w:val="00987E35"/>
    <w:rsid w:val="00987EB9"/>
    <w:rsid w:val="0099007A"/>
    <w:rsid w:val="009901D4"/>
    <w:rsid w:val="00990879"/>
    <w:rsid w:val="00990A3E"/>
    <w:rsid w:val="00990C77"/>
    <w:rsid w:val="0099119D"/>
    <w:rsid w:val="00991369"/>
    <w:rsid w:val="00991579"/>
    <w:rsid w:val="00991E3E"/>
    <w:rsid w:val="00991F83"/>
    <w:rsid w:val="00991FA4"/>
    <w:rsid w:val="009923F8"/>
    <w:rsid w:val="00993262"/>
    <w:rsid w:val="0099352E"/>
    <w:rsid w:val="009935B1"/>
    <w:rsid w:val="009938C4"/>
    <w:rsid w:val="00993C49"/>
    <w:rsid w:val="00993E82"/>
    <w:rsid w:val="009942C7"/>
    <w:rsid w:val="009947B5"/>
    <w:rsid w:val="009947C3"/>
    <w:rsid w:val="0099497F"/>
    <w:rsid w:val="00994FAE"/>
    <w:rsid w:val="009954A4"/>
    <w:rsid w:val="0099561B"/>
    <w:rsid w:val="0099581A"/>
    <w:rsid w:val="00995BC0"/>
    <w:rsid w:val="00995DD4"/>
    <w:rsid w:val="009964CD"/>
    <w:rsid w:val="0099682F"/>
    <w:rsid w:val="00996E9B"/>
    <w:rsid w:val="0099790D"/>
    <w:rsid w:val="009A013A"/>
    <w:rsid w:val="009A0275"/>
    <w:rsid w:val="009A029D"/>
    <w:rsid w:val="009A0934"/>
    <w:rsid w:val="009A0A5E"/>
    <w:rsid w:val="009A0A7E"/>
    <w:rsid w:val="009A0E73"/>
    <w:rsid w:val="009A150F"/>
    <w:rsid w:val="009A1892"/>
    <w:rsid w:val="009A1A7D"/>
    <w:rsid w:val="009A1B0E"/>
    <w:rsid w:val="009A21F0"/>
    <w:rsid w:val="009A2210"/>
    <w:rsid w:val="009A2240"/>
    <w:rsid w:val="009A23F6"/>
    <w:rsid w:val="009A2551"/>
    <w:rsid w:val="009A25A3"/>
    <w:rsid w:val="009A2B44"/>
    <w:rsid w:val="009A2CDF"/>
    <w:rsid w:val="009A2E49"/>
    <w:rsid w:val="009A3391"/>
    <w:rsid w:val="009A3634"/>
    <w:rsid w:val="009A3967"/>
    <w:rsid w:val="009A4746"/>
    <w:rsid w:val="009A4BE8"/>
    <w:rsid w:val="009A4EF5"/>
    <w:rsid w:val="009A4F67"/>
    <w:rsid w:val="009A4F99"/>
    <w:rsid w:val="009A5A3D"/>
    <w:rsid w:val="009A62A5"/>
    <w:rsid w:val="009A6820"/>
    <w:rsid w:val="009A6C3B"/>
    <w:rsid w:val="009A7165"/>
    <w:rsid w:val="009A764F"/>
    <w:rsid w:val="009A7C4B"/>
    <w:rsid w:val="009B00F6"/>
    <w:rsid w:val="009B06D9"/>
    <w:rsid w:val="009B087D"/>
    <w:rsid w:val="009B1DD1"/>
    <w:rsid w:val="009B22FA"/>
    <w:rsid w:val="009B2C52"/>
    <w:rsid w:val="009B335F"/>
    <w:rsid w:val="009B3E1D"/>
    <w:rsid w:val="009B4641"/>
    <w:rsid w:val="009B4E72"/>
    <w:rsid w:val="009B56A7"/>
    <w:rsid w:val="009B5A97"/>
    <w:rsid w:val="009B61CF"/>
    <w:rsid w:val="009B6409"/>
    <w:rsid w:val="009B7311"/>
    <w:rsid w:val="009C03E1"/>
    <w:rsid w:val="009C0BE0"/>
    <w:rsid w:val="009C0D5E"/>
    <w:rsid w:val="009C15EB"/>
    <w:rsid w:val="009C166D"/>
    <w:rsid w:val="009C181B"/>
    <w:rsid w:val="009C1889"/>
    <w:rsid w:val="009C1CEE"/>
    <w:rsid w:val="009C23A1"/>
    <w:rsid w:val="009C23F3"/>
    <w:rsid w:val="009C24A8"/>
    <w:rsid w:val="009C2617"/>
    <w:rsid w:val="009C3051"/>
    <w:rsid w:val="009C3058"/>
    <w:rsid w:val="009C350D"/>
    <w:rsid w:val="009C3688"/>
    <w:rsid w:val="009C36C5"/>
    <w:rsid w:val="009C3BDE"/>
    <w:rsid w:val="009C3E11"/>
    <w:rsid w:val="009C40E6"/>
    <w:rsid w:val="009C41B1"/>
    <w:rsid w:val="009C4769"/>
    <w:rsid w:val="009C488A"/>
    <w:rsid w:val="009C4890"/>
    <w:rsid w:val="009C4929"/>
    <w:rsid w:val="009C4B73"/>
    <w:rsid w:val="009C50C8"/>
    <w:rsid w:val="009C6575"/>
    <w:rsid w:val="009C7190"/>
    <w:rsid w:val="009C77D4"/>
    <w:rsid w:val="009C78CD"/>
    <w:rsid w:val="009C7DA1"/>
    <w:rsid w:val="009C7EFC"/>
    <w:rsid w:val="009D0117"/>
    <w:rsid w:val="009D0377"/>
    <w:rsid w:val="009D0A0E"/>
    <w:rsid w:val="009D0AE9"/>
    <w:rsid w:val="009D0E52"/>
    <w:rsid w:val="009D0FFF"/>
    <w:rsid w:val="009D106B"/>
    <w:rsid w:val="009D118E"/>
    <w:rsid w:val="009D2B9D"/>
    <w:rsid w:val="009D30F3"/>
    <w:rsid w:val="009D3571"/>
    <w:rsid w:val="009D36D5"/>
    <w:rsid w:val="009D3A71"/>
    <w:rsid w:val="009D4602"/>
    <w:rsid w:val="009D4CE1"/>
    <w:rsid w:val="009D6072"/>
    <w:rsid w:val="009D665A"/>
    <w:rsid w:val="009D7437"/>
    <w:rsid w:val="009E06AE"/>
    <w:rsid w:val="009E0CF1"/>
    <w:rsid w:val="009E182C"/>
    <w:rsid w:val="009E1901"/>
    <w:rsid w:val="009E1B09"/>
    <w:rsid w:val="009E21E1"/>
    <w:rsid w:val="009E2CF6"/>
    <w:rsid w:val="009E3031"/>
    <w:rsid w:val="009E3625"/>
    <w:rsid w:val="009E38A3"/>
    <w:rsid w:val="009E3B1B"/>
    <w:rsid w:val="009E4203"/>
    <w:rsid w:val="009E4485"/>
    <w:rsid w:val="009E4799"/>
    <w:rsid w:val="009E4E85"/>
    <w:rsid w:val="009E5336"/>
    <w:rsid w:val="009E55C7"/>
    <w:rsid w:val="009E5623"/>
    <w:rsid w:val="009E56D3"/>
    <w:rsid w:val="009E6213"/>
    <w:rsid w:val="009E6447"/>
    <w:rsid w:val="009E6C4C"/>
    <w:rsid w:val="009E6DFC"/>
    <w:rsid w:val="009E7177"/>
    <w:rsid w:val="009E71ED"/>
    <w:rsid w:val="009E7327"/>
    <w:rsid w:val="009E7521"/>
    <w:rsid w:val="009F0482"/>
    <w:rsid w:val="009F056B"/>
    <w:rsid w:val="009F05ED"/>
    <w:rsid w:val="009F09AD"/>
    <w:rsid w:val="009F1921"/>
    <w:rsid w:val="009F1980"/>
    <w:rsid w:val="009F1FC3"/>
    <w:rsid w:val="009F230E"/>
    <w:rsid w:val="009F3197"/>
    <w:rsid w:val="009F341B"/>
    <w:rsid w:val="009F3526"/>
    <w:rsid w:val="009F3853"/>
    <w:rsid w:val="009F39DA"/>
    <w:rsid w:val="009F3C3C"/>
    <w:rsid w:val="009F3CA4"/>
    <w:rsid w:val="009F3F20"/>
    <w:rsid w:val="009F4D58"/>
    <w:rsid w:val="009F4DA9"/>
    <w:rsid w:val="009F4E5F"/>
    <w:rsid w:val="009F50EE"/>
    <w:rsid w:val="009F5C7D"/>
    <w:rsid w:val="009F6496"/>
    <w:rsid w:val="009F65A0"/>
    <w:rsid w:val="009F6655"/>
    <w:rsid w:val="009F66C6"/>
    <w:rsid w:val="009F6E3A"/>
    <w:rsid w:val="009F7FF7"/>
    <w:rsid w:val="00A002AB"/>
    <w:rsid w:val="00A00402"/>
    <w:rsid w:val="00A00C2B"/>
    <w:rsid w:val="00A00D8C"/>
    <w:rsid w:val="00A00ECB"/>
    <w:rsid w:val="00A01051"/>
    <w:rsid w:val="00A01CBB"/>
    <w:rsid w:val="00A02860"/>
    <w:rsid w:val="00A03246"/>
    <w:rsid w:val="00A03DBD"/>
    <w:rsid w:val="00A04128"/>
    <w:rsid w:val="00A042D9"/>
    <w:rsid w:val="00A04C0D"/>
    <w:rsid w:val="00A0532F"/>
    <w:rsid w:val="00A05ABA"/>
    <w:rsid w:val="00A05D73"/>
    <w:rsid w:val="00A05EC8"/>
    <w:rsid w:val="00A05F19"/>
    <w:rsid w:val="00A0614A"/>
    <w:rsid w:val="00A062CA"/>
    <w:rsid w:val="00A0636E"/>
    <w:rsid w:val="00A1065B"/>
    <w:rsid w:val="00A107FB"/>
    <w:rsid w:val="00A10BD3"/>
    <w:rsid w:val="00A10CEB"/>
    <w:rsid w:val="00A10DD5"/>
    <w:rsid w:val="00A11014"/>
    <w:rsid w:val="00A113E9"/>
    <w:rsid w:val="00A11883"/>
    <w:rsid w:val="00A11BD5"/>
    <w:rsid w:val="00A11E3F"/>
    <w:rsid w:val="00A11FCC"/>
    <w:rsid w:val="00A1229A"/>
    <w:rsid w:val="00A12546"/>
    <w:rsid w:val="00A12AA5"/>
    <w:rsid w:val="00A12B34"/>
    <w:rsid w:val="00A12B99"/>
    <w:rsid w:val="00A13A7B"/>
    <w:rsid w:val="00A13EDF"/>
    <w:rsid w:val="00A13FF1"/>
    <w:rsid w:val="00A14361"/>
    <w:rsid w:val="00A146A8"/>
    <w:rsid w:val="00A14A9C"/>
    <w:rsid w:val="00A14FFE"/>
    <w:rsid w:val="00A1576F"/>
    <w:rsid w:val="00A15EAD"/>
    <w:rsid w:val="00A1703E"/>
    <w:rsid w:val="00A17A86"/>
    <w:rsid w:val="00A17D61"/>
    <w:rsid w:val="00A17E82"/>
    <w:rsid w:val="00A2002F"/>
    <w:rsid w:val="00A2085D"/>
    <w:rsid w:val="00A2139B"/>
    <w:rsid w:val="00A227B4"/>
    <w:rsid w:val="00A23C93"/>
    <w:rsid w:val="00A2424C"/>
    <w:rsid w:val="00A247D1"/>
    <w:rsid w:val="00A25150"/>
    <w:rsid w:val="00A2585D"/>
    <w:rsid w:val="00A25A85"/>
    <w:rsid w:val="00A25BE0"/>
    <w:rsid w:val="00A26167"/>
    <w:rsid w:val="00A26257"/>
    <w:rsid w:val="00A27071"/>
    <w:rsid w:val="00A27558"/>
    <w:rsid w:val="00A27597"/>
    <w:rsid w:val="00A2783E"/>
    <w:rsid w:val="00A279A4"/>
    <w:rsid w:val="00A27A74"/>
    <w:rsid w:val="00A27F5B"/>
    <w:rsid w:val="00A3005C"/>
    <w:rsid w:val="00A301D3"/>
    <w:rsid w:val="00A308BE"/>
    <w:rsid w:val="00A30B20"/>
    <w:rsid w:val="00A30F5E"/>
    <w:rsid w:val="00A31447"/>
    <w:rsid w:val="00A31602"/>
    <w:rsid w:val="00A32196"/>
    <w:rsid w:val="00A3241A"/>
    <w:rsid w:val="00A32603"/>
    <w:rsid w:val="00A32E0F"/>
    <w:rsid w:val="00A334E2"/>
    <w:rsid w:val="00A336C8"/>
    <w:rsid w:val="00A33B48"/>
    <w:rsid w:val="00A33CCC"/>
    <w:rsid w:val="00A33E6A"/>
    <w:rsid w:val="00A33EE2"/>
    <w:rsid w:val="00A33F5E"/>
    <w:rsid w:val="00A34A8F"/>
    <w:rsid w:val="00A358A7"/>
    <w:rsid w:val="00A35DCE"/>
    <w:rsid w:val="00A360D3"/>
    <w:rsid w:val="00A36845"/>
    <w:rsid w:val="00A36A82"/>
    <w:rsid w:val="00A36FE8"/>
    <w:rsid w:val="00A37319"/>
    <w:rsid w:val="00A3736B"/>
    <w:rsid w:val="00A37B6A"/>
    <w:rsid w:val="00A37F96"/>
    <w:rsid w:val="00A4055F"/>
    <w:rsid w:val="00A40846"/>
    <w:rsid w:val="00A40B03"/>
    <w:rsid w:val="00A40D45"/>
    <w:rsid w:val="00A4343E"/>
    <w:rsid w:val="00A435B6"/>
    <w:rsid w:val="00A443AB"/>
    <w:rsid w:val="00A44810"/>
    <w:rsid w:val="00A44A64"/>
    <w:rsid w:val="00A45854"/>
    <w:rsid w:val="00A45E8F"/>
    <w:rsid w:val="00A4633B"/>
    <w:rsid w:val="00A468A9"/>
    <w:rsid w:val="00A46BD4"/>
    <w:rsid w:val="00A46E33"/>
    <w:rsid w:val="00A4776E"/>
    <w:rsid w:val="00A47931"/>
    <w:rsid w:val="00A47B86"/>
    <w:rsid w:val="00A47E95"/>
    <w:rsid w:val="00A47F3E"/>
    <w:rsid w:val="00A5004D"/>
    <w:rsid w:val="00A500D3"/>
    <w:rsid w:val="00A5011F"/>
    <w:rsid w:val="00A50220"/>
    <w:rsid w:val="00A5084F"/>
    <w:rsid w:val="00A50A84"/>
    <w:rsid w:val="00A50B14"/>
    <w:rsid w:val="00A50E91"/>
    <w:rsid w:val="00A5137F"/>
    <w:rsid w:val="00A519D3"/>
    <w:rsid w:val="00A51A3A"/>
    <w:rsid w:val="00A51D22"/>
    <w:rsid w:val="00A51ED6"/>
    <w:rsid w:val="00A5218C"/>
    <w:rsid w:val="00A52259"/>
    <w:rsid w:val="00A525AA"/>
    <w:rsid w:val="00A5286E"/>
    <w:rsid w:val="00A53345"/>
    <w:rsid w:val="00A53774"/>
    <w:rsid w:val="00A537FE"/>
    <w:rsid w:val="00A540E6"/>
    <w:rsid w:val="00A5452C"/>
    <w:rsid w:val="00A55D57"/>
    <w:rsid w:val="00A55FA7"/>
    <w:rsid w:val="00A56BBC"/>
    <w:rsid w:val="00A57515"/>
    <w:rsid w:val="00A57FA9"/>
    <w:rsid w:val="00A60203"/>
    <w:rsid w:val="00A6038B"/>
    <w:rsid w:val="00A60518"/>
    <w:rsid w:val="00A605C4"/>
    <w:rsid w:val="00A6066D"/>
    <w:rsid w:val="00A608EA"/>
    <w:rsid w:val="00A6181E"/>
    <w:rsid w:val="00A61A4A"/>
    <w:rsid w:val="00A61BA2"/>
    <w:rsid w:val="00A61BE8"/>
    <w:rsid w:val="00A61D71"/>
    <w:rsid w:val="00A61ED0"/>
    <w:rsid w:val="00A621B9"/>
    <w:rsid w:val="00A62508"/>
    <w:rsid w:val="00A62A2E"/>
    <w:rsid w:val="00A62D1D"/>
    <w:rsid w:val="00A634DC"/>
    <w:rsid w:val="00A649B8"/>
    <w:rsid w:val="00A64C3D"/>
    <w:rsid w:val="00A64FD0"/>
    <w:rsid w:val="00A6524A"/>
    <w:rsid w:val="00A656FD"/>
    <w:rsid w:val="00A66A20"/>
    <w:rsid w:val="00A66CDE"/>
    <w:rsid w:val="00A66E49"/>
    <w:rsid w:val="00A66EE5"/>
    <w:rsid w:val="00A6717C"/>
    <w:rsid w:val="00A673A9"/>
    <w:rsid w:val="00A67BAA"/>
    <w:rsid w:val="00A70259"/>
    <w:rsid w:val="00A7090A"/>
    <w:rsid w:val="00A71151"/>
    <w:rsid w:val="00A71243"/>
    <w:rsid w:val="00A71368"/>
    <w:rsid w:val="00A71BC8"/>
    <w:rsid w:val="00A71CED"/>
    <w:rsid w:val="00A7223D"/>
    <w:rsid w:val="00A72722"/>
    <w:rsid w:val="00A72857"/>
    <w:rsid w:val="00A72A84"/>
    <w:rsid w:val="00A744F6"/>
    <w:rsid w:val="00A7458C"/>
    <w:rsid w:val="00A74787"/>
    <w:rsid w:val="00A74CF9"/>
    <w:rsid w:val="00A74FE9"/>
    <w:rsid w:val="00A75824"/>
    <w:rsid w:val="00A7589E"/>
    <w:rsid w:val="00A75C2C"/>
    <w:rsid w:val="00A76B01"/>
    <w:rsid w:val="00A76BA8"/>
    <w:rsid w:val="00A76CDE"/>
    <w:rsid w:val="00A77165"/>
    <w:rsid w:val="00A774D5"/>
    <w:rsid w:val="00A77B0C"/>
    <w:rsid w:val="00A77EC7"/>
    <w:rsid w:val="00A809AB"/>
    <w:rsid w:val="00A80FBB"/>
    <w:rsid w:val="00A80FF8"/>
    <w:rsid w:val="00A81194"/>
    <w:rsid w:val="00A817EE"/>
    <w:rsid w:val="00A8239C"/>
    <w:rsid w:val="00A825BA"/>
    <w:rsid w:val="00A827C3"/>
    <w:rsid w:val="00A829B9"/>
    <w:rsid w:val="00A82E4C"/>
    <w:rsid w:val="00A82F82"/>
    <w:rsid w:val="00A83503"/>
    <w:rsid w:val="00A83768"/>
    <w:rsid w:val="00A83D96"/>
    <w:rsid w:val="00A84426"/>
    <w:rsid w:val="00A84BF2"/>
    <w:rsid w:val="00A84E96"/>
    <w:rsid w:val="00A8564C"/>
    <w:rsid w:val="00A85F8B"/>
    <w:rsid w:val="00A8654C"/>
    <w:rsid w:val="00A866A9"/>
    <w:rsid w:val="00A869AA"/>
    <w:rsid w:val="00A86EA6"/>
    <w:rsid w:val="00A86F2B"/>
    <w:rsid w:val="00A87037"/>
    <w:rsid w:val="00A870B2"/>
    <w:rsid w:val="00A8712C"/>
    <w:rsid w:val="00A8773E"/>
    <w:rsid w:val="00A87A01"/>
    <w:rsid w:val="00A87E1E"/>
    <w:rsid w:val="00A9022F"/>
    <w:rsid w:val="00A9026B"/>
    <w:rsid w:val="00A908FD"/>
    <w:rsid w:val="00A909FA"/>
    <w:rsid w:val="00A90B13"/>
    <w:rsid w:val="00A90D89"/>
    <w:rsid w:val="00A90E3F"/>
    <w:rsid w:val="00A9100B"/>
    <w:rsid w:val="00A9110A"/>
    <w:rsid w:val="00A922F0"/>
    <w:rsid w:val="00A923A0"/>
    <w:rsid w:val="00A923DD"/>
    <w:rsid w:val="00A926E2"/>
    <w:rsid w:val="00A937FB"/>
    <w:rsid w:val="00A93D05"/>
    <w:rsid w:val="00A93D0F"/>
    <w:rsid w:val="00A93DF1"/>
    <w:rsid w:val="00A940CC"/>
    <w:rsid w:val="00A942D8"/>
    <w:rsid w:val="00A9495A"/>
    <w:rsid w:val="00A94B75"/>
    <w:rsid w:val="00A94C64"/>
    <w:rsid w:val="00A95081"/>
    <w:rsid w:val="00A951BD"/>
    <w:rsid w:val="00A95632"/>
    <w:rsid w:val="00A959B0"/>
    <w:rsid w:val="00A96BC1"/>
    <w:rsid w:val="00A96C2F"/>
    <w:rsid w:val="00A979D3"/>
    <w:rsid w:val="00A97D17"/>
    <w:rsid w:val="00A97F87"/>
    <w:rsid w:val="00AA0241"/>
    <w:rsid w:val="00AA0D7F"/>
    <w:rsid w:val="00AA0FCC"/>
    <w:rsid w:val="00AA132C"/>
    <w:rsid w:val="00AA19D4"/>
    <w:rsid w:val="00AA28D3"/>
    <w:rsid w:val="00AA2E73"/>
    <w:rsid w:val="00AA302F"/>
    <w:rsid w:val="00AA3CE8"/>
    <w:rsid w:val="00AA4143"/>
    <w:rsid w:val="00AA470A"/>
    <w:rsid w:val="00AA4E84"/>
    <w:rsid w:val="00AA5B6E"/>
    <w:rsid w:val="00AA5FEA"/>
    <w:rsid w:val="00AA64A8"/>
    <w:rsid w:val="00AA6C84"/>
    <w:rsid w:val="00AA6CC4"/>
    <w:rsid w:val="00AA6EB9"/>
    <w:rsid w:val="00AA6EBB"/>
    <w:rsid w:val="00AA6F6B"/>
    <w:rsid w:val="00AA7F1B"/>
    <w:rsid w:val="00AB0108"/>
    <w:rsid w:val="00AB02BD"/>
    <w:rsid w:val="00AB1F9B"/>
    <w:rsid w:val="00AB24C5"/>
    <w:rsid w:val="00AB2CAA"/>
    <w:rsid w:val="00AB2E89"/>
    <w:rsid w:val="00AB3EAC"/>
    <w:rsid w:val="00AB3F8C"/>
    <w:rsid w:val="00AB410E"/>
    <w:rsid w:val="00AB422F"/>
    <w:rsid w:val="00AB468F"/>
    <w:rsid w:val="00AB4A1C"/>
    <w:rsid w:val="00AB4B17"/>
    <w:rsid w:val="00AB5001"/>
    <w:rsid w:val="00AB5241"/>
    <w:rsid w:val="00AB53FB"/>
    <w:rsid w:val="00AB545D"/>
    <w:rsid w:val="00AB54C9"/>
    <w:rsid w:val="00AB585F"/>
    <w:rsid w:val="00AB63C8"/>
    <w:rsid w:val="00AB647F"/>
    <w:rsid w:val="00AB653C"/>
    <w:rsid w:val="00AB6A86"/>
    <w:rsid w:val="00AB72BA"/>
    <w:rsid w:val="00AC01DB"/>
    <w:rsid w:val="00AC0B0D"/>
    <w:rsid w:val="00AC0B9A"/>
    <w:rsid w:val="00AC177D"/>
    <w:rsid w:val="00AC18B9"/>
    <w:rsid w:val="00AC1A8F"/>
    <w:rsid w:val="00AC1FAC"/>
    <w:rsid w:val="00AC22D4"/>
    <w:rsid w:val="00AC28D0"/>
    <w:rsid w:val="00AC2C04"/>
    <w:rsid w:val="00AC2E36"/>
    <w:rsid w:val="00AC3134"/>
    <w:rsid w:val="00AC31C4"/>
    <w:rsid w:val="00AC35A7"/>
    <w:rsid w:val="00AC3DA0"/>
    <w:rsid w:val="00AC4C24"/>
    <w:rsid w:val="00AC5DA9"/>
    <w:rsid w:val="00AC6EE1"/>
    <w:rsid w:val="00AC6FCC"/>
    <w:rsid w:val="00AC731D"/>
    <w:rsid w:val="00AC7B5D"/>
    <w:rsid w:val="00AC7B6F"/>
    <w:rsid w:val="00AC7BE8"/>
    <w:rsid w:val="00AD0121"/>
    <w:rsid w:val="00AD0B28"/>
    <w:rsid w:val="00AD0BC3"/>
    <w:rsid w:val="00AD0F30"/>
    <w:rsid w:val="00AD15C2"/>
    <w:rsid w:val="00AD1F5C"/>
    <w:rsid w:val="00AD2799"/>
    <w:rsid w:val="00AD36DF"/>
    <w:rsid w:val="00AD3955"/>
    <w:rsid w:val="00AD3CCF"/>
    <w:rsid w:val="00AD3F0E"/>
    <w:rsid w:val="00AD41E7"/>
    <w:rsid w:val="00AD4729"/>
    <w:rsid w:val="00AD513E"/>
    <w:rsid w:val="00AD521B"/>
    <w:rsid w:val="00AD5445"/>
    <w:rsid w:val="00AD5A88"/>
    <w:rsid w:val="00AD6001"/>
    <w:rsid w:val="00AD60BC"/>
    <w:rsid w:val="00AD6620"/>
    <w:rsid w:val="00AD6D0B"/>
    <w:rsid w:val="00AD6D66"/>
    <w:rsid w:val="00AD6EB2"/>
    <w:rsid w:val="00AD74F3"/>
    <w:rsid w:val="00AD7A9F"/>
    <w:rsid w:val="00AD7C43"/>
    <w:rsid w:val="00AD7F7F"/>
    <w:rsid w:val="00AE0BC0"/>
    <w:rsid w:val="00AE0DAA"/>
    <w:rsid w:val="00AE174E"/>
    <w:rsid w:val="00AE1DB5"/>
    <w:rsid w:val="00AE26C1"/>
    <w:rsid w:val="00AE2F4D"/>
    <w:rsid w:val="00AE46A3"/>
    <w:rsid w:val="00AE72A5"/>
    <w:rsid w:val="00AE7520"/>
    <w:rsid w:val="00AE776A"/>
    <w:rsid w:val="00AE7776"/>
    <w:rsid w:val="00AE7C75"/>
    <w:rsid w:val="00AE7DA1"/>
    <w:rsid w:val="00AE7E5C"/>
    <w:rsid w:val="00AF00F3"/>
    <w:rsid w:val="00AF039F"/>
    <w:rsid w:val="00AF0B13"/>
    <w:rsid w:val="00AF0D7D"/>
    <w:rsid w:val="00AF0F87"/>
    <w:rsid w:val="00AF0FDC"/>
    <w:rsid w:val="00AF12EB"/>
    <w:rsid w:val="00AF1E51"/>
    <w:rsid w:val="00AF1FBD"/>
    <w:rsid w:val="00AF1FC1"/>
    <w:rsid w:val="00AF202A"/>
    <w:rsid w:val="00AF23E6"/>
    <w:rsid w:val="00AF2CEA"/>
    <w:rsid w:val="00AF2D0A"/>
    <w:rsid w:val="00AF2F1D"/>
    <w:rsid w:val="00AF3E8E"/>
    <w:rsid w:val="00AF45DE"/>
    <w:rsid w:val="00AF4E60"/>
    <w:rsid w:val="00AF4FA8"/>
    <w:rsid w:val="00AF5D04"/>
    <w:rsid w:val="00AF6081"/>
    <w:rsid w:val="00AF631F"/>
    <w:rsid w:val="00AF66FA"/>
    <w:rsid w:val="00AF7975"/>
    <w:rsid w:val="00AF7A9C"/>
    <w:rsid w:val="00B00031"/>
    <w:rsid w:val="00B008EB"/>
    <w:rsid w:val="00B00E6E"/>
    <w:rsid w:val="00B016A6"/>
    <w:rsid w:val="00B0190B"/>
    <w:rsid w:val="00B01940"/>
    <w:rsid w:val="00B019A4"/>
    <w:rsid w:val="00B01E44"/>
    <w:rsid w:val="00B025F8"/>
    <w:rsid w:val="00B0291F"/>
    <w:rsid w:val="00B02A17"/>
    <w:rsid w:val="00B02C07"/>
    <w:rsid w:val="00B02FD4"/>
    <w:rsid w:val="00B03565"/>
    <w:rsid w:val="00B03BC5"/>
    <w:rsid w:val="00B04601"/>
    <w:rsid w:val="00B04DB8"/>
    <w:rsid w:val="00B04DD5"/>
    <w:rsid w:val="00B04F6B"/>
    <w:rsid w:val="00B04F6E"/>
    <w:rsid w:val="00B055C8"/>
    <w:rsid w:val="00B05FF1"/>
    <w:rsid w:val="00B060B0"/>
    <w:rsid w:val="00B06193"/>
    <w:rsid w:val="00B06B7A"/>
    <w:rsid w:val="00B06C8B"/>
    <w:rsid w:val="00B07427"/>
    <w:rsid w:val="00B075DA"/>
    <w:rsid w:val="00B07A22"/>
    <w:rsid w:val="00B07AFE"/>
    <w:rsid w:val="00B10015"/>
    <w:rsid w:val="00B105F7"/>
    <w:rsid w:val="00B10979"/>
    <w:rsid w:val="00B10A99"/>
    <w:rsid w:val="00B10CD5"/>
    <w:rsid w:val="00B1186B"/>
    <w:rsid w:val="00B11AA5"/>
    <w:rsid w:val="00B12322"/>
    <w:rsid w:val="00B12D55"/>
    <w:rsid w:val="00B13072"/>
    <w:rsid w:val="00B130A5"/>
    <w:rsid w:val="00B1335A"/>
    <w:rsid w:val="00B138FD"/>
    <w:rsid w:val="00B1470D"/>
    <w:rsid w:val="00B147C5"/>
    <w:rsid w:val="00B149D7"/>
    <w:rsid w:val="00B154BA"/>
    <w:rsid w:val="00B15878"/>
    <w:rsid w:val="00B159FA"/>
    <w:rsid w:val="00B15B4B"/>
    <w:rsid w:val="00B162D1"/>
    <w:rsid w:val="00B1641B"/>
    <w:rsid w:val="00B16820"/>
    <w:rsid w:val="00B16C99"/>
    <w:rsid w:val="00B16E79"/>
    <w:rsid w:val="00B1712A"/>
    <w:rsid w:val="00B1713C"/>
    <w:rsid w:val="00B17338"/>
    <w:rsid w:val="00B175B9"/>
    <w:rsid w:val="00B17A21"/>
    <w:rsid w:val="00B2034C"/>
    <w:rsid w:val="00B203AC"/>
    <w:rsid w:val="00B203D6"/>
    <w:rsid w:val="00B2053C"/>
    <w:rsid w:val="00B2076D"/>
    <w:rsid w:val="00B20CCF"/>
    <w:rsid w:val="00B20E10"/>
    <w:rsid w:val="00B21134"/>
    <w:rsid w:val="00B215C7"/>
    <w:rsid w:val="00B21794"/>
    <w:rsid w:val="00B217FD"/>
    <w:rsid w:val="00B21941"/>
    <w:rsid w:val="00B219D4"/>
    <w:rsid w:val="00B21A4D"/>
    <w:rsid w:val="00B22B9C"/>
    <w:rsid w:val="00B22EB7"/>
    <w:rsid w:val="00B238ED"/>
    <w:rsid w:val="00B23D66"/>
    <w:rsid w:val="00B24060"/>
    <w:rsid w:val="00B24257"/>
    <w:rsid w:val="00B24429"/>
    <w:rsid w:val="00B24AFA"/>
    <w:rsid w:val="00B24FEF"/>
    <w:rsid w:val="00B2588B"/>
    <w:rsid w:val="00B2654B"/>
    <w:rsid w:val="00B26F08"/>
    <w:rsid w:val="00B275E0"/>
    <w:rsid w:val="00B277F2"/>
    <w:rsid w:val="00B27D2F"/>
    <w:rsid w:val="00B27FC8"/>
    <w:rsid w:val="00B303BF"/>
    <w:rsid w:val="00B305CF"/>
    <w:rsid w:val="00B30D65"/>
    <w:rsid w:val="00B31AA6"/>
    <w:rsid w:val="00B31C7C"/>
    <w:rsid w:val="00B3216F"/>
    <w:rsid w:val="00B32512"/>
    <w:rsid w:val="00B336D9"/>
    <w:rsid w:val="00B33771"/>
    <w:rsid w:val="00B34174"/>
    <w:rsid w:val="00B34AB1"/>
    <w:rsid w:val="00B356DE"/>
    <w:rsid w:val="00B35971"/>
    <w:rsid w:val="00B36141"/>
    <w:rsid w:val="00B361AD"/>
    <w:rsid w:val="00B367A9"/>
    <w:rsid w:val="00B36CFC"/>
    <w:rsid w:val="00B37219"/>
    <w:rsid w:val="00B374B4"/>
    <w:rsid w:val="00B37587"/>
    <w:rsid w:val="00B375B8"/>
    <w:rsid w:val="00B37950"/>
    <w:rsid w:val="00B37E90"/>
    <w:rsid w:val="00B37E9A"/>
    <w:rsid w:val="00B40D3E"/>
    <w:rsid w:val="00B410C6"/>
    <w:rsid w:val="00B4121F"/>
    <w:rsid w:val="00B418C2"/>
    <w:rsid w:val="00B41D7D"/>
    <w:rsid w:val="00B41EB6"/>
    <w:rsid w:val="00B42488"/>
    <w:rsid w:val="00B42F80"/>
    <w:rsid w:val="00B43BB9"/>
    <w:rsid w:val="00B43D43"/>
    <w:rsid w:val="00B43F16"/>
    <w:rsid w:val="00B44075"/>
    <w:rsid w:val="00B44087"/>
    <w:rsid w:val="00B4426B"/>
    <w:rsid w:val="00B443F4"/>
    <w:rsid w:val="00B44616"/>
    <w:rsid w:val="00B44A67"/>
    <w:rsid w:val="00B44C44"/>
    <w:rsid w:val="00B44D26"/>
    <w:rsid w:val="00B452A7"/>
    <w:rsid w:val="00B45308"/>
    <w:rsid w:val="00B453FC"/>
    <w:rsid w:val="00B4541F"/>
    <w:rsid w:val="00B457C5"/>
    <w:rsid w:val="00B459A6"/>
    <w:rsid w:val="00B45E71"/>
    <w:rsid w:val="00B46BBB"/>
    <w:rsid w:val="00B46BF3"/>
    <w:rsid w:val="00B4716C"/>
    <w:rsid w:val="00B4739D"/>
    <w:rsid w:val="00B47444"/>
    <w:rsid w:val="00B47C97"/>
    <w:rsid w:val="00B47DD7"/>
    <w:rsid w:val="00B47F71"/>
    <w:rsid w:val="00B5060D"/>
    <w:rsid w:val="00B5152E"/>
    <w:rsid w:val="00B51FB6"/>
    <w:rsid w:val="00B52236"/>
    <w:rsid w:val="00B52DE0"/>
    <w:rsid w:val="00B5390A"/>
    <w:rsid w:val="00B540B7"/>
    <w:rsid w:val="00B546F9"/>
    <w:rsid w:val="00B54808"/>
    <w:rsid w:val="00B5488A"/>
    <w:rsid w:val="00B54901"/>
    <w:rsid w:val="00B55740"/>
    <w:rsid w:val="00B557A2"/>
    <w:rsid w:val="00B5598A"/>
    <w:rsid w:val="00B55C8C"/>
    <w:rsid w:val="00B5707B"/>
    <w:rsid w:val="00B5739C"/>
    <w:rsid w:val="00B5747F"/>
    <w:rsid w:val="00B57492"/>
    <w:rsid w:val="00B576C4"/>
    <w:rsid w:val="00B57793"/>
    <w:rsid w:val="00B57917"/>
    <w:rsid w:val="00B57C27"/>
    <w:rsid w:val="00B6042C"/>
    <w:rsid w:val="00B614D0"/>
    <w:rsid w:val="00B61812"/>
    <w:rsid w:val="00B618A8"/>
    <w:rsid w:val="00B61C0C"/>
    <w:rsid w:val="00B631AB"/>
    <w:rsid w:val="00B63979"/>
    <w:rsid w:val="00B63CD5"/>
    <w:rsid w:val="00B64309"/>
    <w:rsid w:val="00B6489F"/>
    <w:rsid w:val="00B64B69"/>
    <w:rsid w:val="00B65447"/>
    <w:rsid w:val="00B65DB2"/>
    <w:rsid w:val="00B65E87"/>
    <w:rsid w:val="00B66005"/>
    <w:rsid w:val="00B664AE"/>
    <w:rsid w:val="00B66DF2"/>
    <w:rsid w:val="00B67130"/>
    <w:rsid w:val="00B6745E"/>
    <w:rsid w:val="00B67857"/>
    <w:rsid w:val="00B67BFD"/>
    <w:rsid w:val="00B70041"/>
    <w:rsid w:val="00B702F7"/>
    <w:rsid w:val="00B70604"/>
    <w:rsid w:val="00B70B60"/>
    <w:rsid w:val="00B70B80"/>
    <w:rsid w:val="00B716DE"/>
    <w:rsid w:val="00B71BDF"/>
    <w:rsid w:val="00B71C61"/>
    <w:rsid w:val="00B721B7"/>
    <w:rsid w:val="00B72952"/>
    <w:rsid w:val="00B729FB"/>
    <w:rsid w:val="00B72D96"/>
    <w:rsid w:val="00B73EA7"/>
    <w:rsid w:val="00B74237"/>
    <w:rsid w:val="00B75853"/>
    <w:rsid w:val="00B75C9F"/>
    <w:rsid w:val="00B75D50"/>
    <w:rsid w:val="00B75E3D"/>
    <w:rsid w:val="00B7653B"/>
    <w:rsid w:val="00B76C64"/>
    <w:rsid w:val="00B77450"/>
    <w:rsid w:val="00B77671"/>
    <w:rsid w:val="00B77691"/>
    <w:rsid w:val="00B77DA0"/>
    <w:rsid w:val="00B77EFB"/>
    <w:rsid w:val="00B80436"/>
    <w:rsid w:val="00B8071F"/>
    <w:rsid w:val="00B80CAB"/>
    <w:rsid w:val="00B81112"/>
    <w:rsid w:val="00B8145D"/>
    <w:rsid w:val="00B817F4"/>
    <w:rsid w:val="00B81907"/>
    <w:rsid w:val="00B81D96"/>
    <w:rsid w:val="00B821B1"/>
    <w:rsid w:val="00B82290"/>
    <w:rsid w:val="00B82AF1"/>
    <w:rsid w:val="00B82B2D"/>
    <w:rsid w:val="00B83C19"/>
    <w:rsid w:val="00B83FC0"/>
    <w:rsid w:val="00B847C2"/>
    <w:rsid w:val="00B84D6F"/>
    <w:rsid w:val="00B850D2"/>
    <w:rsid w:val="00B851B3"/>
    <w:rsid w:val="00B85235"/>
    <w:rsid w:val="00B85DB1"/>
    <w:rsid w:val="00B85FB9"/>
    <w:rsid w:val="00B86D09"/>
    <w:rsid w:val="00B86FB1"/>
    <w:rsid w:val="00B87482"/>
    <w:rsid w:val="00B8773B"/>
    <w:rsid w:val="00B87A75"/>
    <w:rsid w:val="00B9006E"/>
    <w:rsid w:val="00B90814"/>
    <w:rsid w:val="00B90D85"/>
    <w:rsid w:val="00B91271"/>
    <w:rsid w:val="00B91462"/>
    <w:rsid w:val="00B9152C"/>
    <w:rsid w:val="00B91DEE"/>
    <w:rsid w:val="00B921BE"/>
    <w:rsid w:val="00B9249C"/>
    <w:rsid w:val="00B926EF"/>
    <w:rsid w:val="00B92742"/>
    <w:rsid w:val="00B92A0F"/>
    <w:rsid w:val="00B93109"/>
    <w:rsid w:val="00B932BA"/>
    <w:rsid w:val="00B94320"/>
    <w:rsid w:val="00B950A2"/>
    <w:rsid w:val="00B95109"/>
    <w:rsid w:val="00B9527A"/>
    <w:rsid w:val="00B95827"/>
    <w:rsid w:val="00B96226"/>
    <w:rsid w:val="00B9625F"/>
    <w:rsid w:val="00B96657"/>
    <w:rsid w:val="00B96993"/>
    <w:rsid w:val="00B96F8C"/>
    <w:rsid w:val="00B970C8"/>
    <w:rsid w:val="00B9723F"/>
    <w:rsid w:val="00B97713"/>
    <w:rsid w:val="00B97945"/>
    <w:rsid w:val="00B97ECC"/>
    <w:rsid w:val="00BA086E"/>
    <w:rsid w:val="00BA08D8"/>
    <w:rsid w:val="00BA0BDB"/>
    <w:rsid w:val="00BA17C8"/>
    <w:rsid w:val="00BA23E7"/>
    <w:rsid w:val="00BA2CAF"/>
    <w:rsid w:val="00BA3395"/>
    <w:rsid w:val="00BA34E2"/>
    <w:rsid w:val="00BA3748"/>
    <w:rsid w:val="00BA3C1B"/>
    <w:rsid w:val="00BA3C58"/>
    <w:rsid w:val="00BA4172"/>
    <w:rsid w:val="00BA4F0A"/>
    <w:rsid w:val="00BA5079"/>
    <w:rsid w:val="00BA567A"/>
    <w:rsid w:val="00BA5FC2"/>
    <w:rsid w:val="00BA6545"/>
    <w:rsid w:val="00BA6F1C"/>
    <w:rsid w:val="00BA7A7C"/>
    <w:rsid w:val="00BA7C2C"/>
    <w:rsid w:val="00BB0154"/>
    <w:rsid w:val="00BB0983"/>
    <w:rsid w:val="00BB0A6E"/>
    <w:rsid w:val="00BB0BBB"/>
    <w:rsid w:val="00BB0ED2"/>
    <w:rsid w:val="00BB1AA9"/>
    <w:rsid w:val="00BB1F60"/>
    <w:rsid w:val="00BB28B6"/>
    <w:rsid w:val="00BB2AB6"/>
    <w:rsid w:val="00BB2D44"/>
    <w:rsid w:val="00BB2F0B"/>
    <w:rsid w:val="00BB3652"/>
    <w:rsid w:val="00BB391C"/>
    <w:rsid w:val="00BB4432"/>
    <w:rsid w:val="00BB4E4B"/>
    <w:rsid w:val="00BB559F"/>
    <w:rsid w:val="00BB65B0"/>
    <w:rsid w:val="00BB6D1E"/>
    <w:rsid w:val="00BB7457"/>
    <w:rsid w:val="00BB7545"/>
    <w:rsid w:val="00BB790E"/>
    <w:rsid w:val="00BC00D6"/>
    <w:rsid w:val="00BC043A"/>
    <w:rsid w:val="00BC1659"/>
    <w:rsid w:val="00BC18CA"/>
    <w:rsid w:val="00BC1B89"/>
    <w:rsid w:val="00BC1EE8"/>
    <w:rsid w:val="00BC1FCF"/>
    <w:rsid w:val="00BC2049"/>
    <w:rsid w:val="00BC298A"/>
    <w:rsid w:val="00BC2AA6"/>
    <w:rsid w:val="00BC2E62"/>
    <w:rsid w:val="00BC356A"/>
    <w:rsid w:val="00BC3B83"/>
    <w:rsid w:val="00BC3C03"/>
    <w:rsid w:val="00BC3EEA"/>
    <w:rsid w:val="00BC4096"/>
    <w:rsid w:val="00BC4C31"/>
    <w:rsid w:val="00BC4C5D"/>
    <w:rsid w:val="00BC5643"/>
    <w:rsid w:val="00BC5840"/>
    <w:rsid w:val="00BC5A28"/>
    <w:rsid w:val="00BC5BDA"/>
    <w:rsid w:val="00BC5CFF"/>
    <w:rsid w:val="00BC627D"/>
    <w:rsid w:val="00BC65E4"/>
    <w:rsid w:val="00BC69E1"/>
    <w:rsid w:val="00BC6F39"/>
    <w:rsid w:val="00BC7261"/>
    <w:rsid w:val="00BC75CC"/>
    <w:rsid w:val="00BC7B85"/>
    <w:rsid w:val="00BC7C6B"/>
    <w:rsid w:val="00BD046A"/>
    <w:rsid w:val="00BD11B2"/>
    <w:rsid w:val="00BD19D8"/>
    <w:rsid w:val="00BD1B55"/>
    <w:rsid w:val="00BD239D"/>
    <w:rsid w:val="00BD24F5"/>
    <w:rsid w:val="00BD2814"/>
    <w:rsid w:val="00BD32DE"/>
    <w:rsid w:val="00BD33C6"/>
    <w:rsid w:val="00BD37C8"/>
    <w:rsid w:val="00BD3888"/>
    <w:rsid w:val="00BD38C8"/>
    <w:rsid w:val="00BD4581"/>
    <w:rsid w:val="00BD46D0"/>
    <w:rsid w:val="00BD49A0"/>
    <w:rsid w:val="00BD4FCD"/>
    <w:rsid w:val="00BD50EB"/>
    <w:rsid w:val="00BD549C"/>
    <w:rsid w:val="00BD5945"/>
    <w:rsid w:val="00BD62CA"/>
    <w:rsid w:val="00BD62F3"/>
    <w:rsid w:val="00BD6B4C"/>
    <w:rsid w:val="00BD6C9B"/>
    <w:rsid w:val="00BD7249"/>
    <w:rsid w:val="00BD747B"/>
    <w:rsid w:val="00BD76F9"/>
    <w:rsid w:val="00BE0061"/>
    <w:rsid w:val="00BE0467"/>
    <w:rsid w:val="00BE0502"/>
    <w:rsid w:val="00BE07CC"/>
    <w:rsid w:val="00BE0D80"/>
    <w:rsid w:val="00BE19B4"/>
    <w:rsid w:val="00BE207E"/>
    <w:rsid w:val="00BE24C0"/>
    <w:rsid w:val="00BE276B"/>
    <w:rsid w:val="00BE2930"/>
    <w:rsid w:val="00BE2CFC"/>
    <w:rsid w:val="00BE31BA"/>
    <w:rsid w:val="00BE35C4"/>
    <w:rsid w:val="00BE3703"/>
    <w:rsid w:val="00BE3909"/>
    <w:rsid w:val="00BE3B1D"/>
    <w:rsid w:val="00BE3C25"/>
    <w:rsid w:val="00BE3CE4"/>
    <w:rsid w:val="00BE3D27"/>
    <w:rsid w:val="00BE5578"/>
    <w:rsid w:val="00BE59EE"/>
    <w:rsid w:val="00BE63AF"/>
    <w:rsid w:val="00BE64AE"/>
    <w:rsid w:val="00BE6935"/>
    <w:rsid w:val="00BE6EE7"/>
    <w:rsid w:val="00BE72C7"/>
    <w:rsid w:val="00BE75F9"/>
    <w:rsid w:val="00BE7955"/>
    <w:rsid w:val="00BE7A87"/>
    <w:rsid w:val="00BE7B08"/>
    <w:rsid w:val="00BE7BE2"/>
    <w:rsid w:val="00BF011E"/>
    <w:rsid w:val="00BF0929"/>
    <w:rsid w:val="00BF0B2F"/>
    <w:rsid w:val="00BF0EF4"/>
    <w:rsid w:val="00BF1117"/>
    <w:rsid w:val="00BF1319"/>
    <w:rsid w:val="00BF15C6"/>
    <w:rsid w:val="00BF15E9"/>
    <w:rsid w:val="00BF1AFC"/>
    <w:rsid w:val="00BF1DD5"/>
    <w:rsid w:val="00BF2254"/>
    <w:rsid w:val="00BF2428"/>
    <w:rsid w:val="00BF26D9"/>
    <w:rsid w:val="00BF2E66"/>
    <w:rsid w:val="00BF3656"/>
    <w:rsid w:val="00BF39B9"/>
    <w:rsid w:val="00BF4210"/>
    <w:rsid w:val="00BF5374"/>
    <w:rsid w:val="00BF557C"/>
    <w:rsid w:val="00BF5728"/>
    <w:rsid w:val="00BF5B62"/>
    <w:rsid w:val="00BF5E30"/>
    <w:rsid w:val="00BF62E5"/>
    <w:rsid w:val="00BF65CA"/>
    <w:rsid w:val="00BF660F"/>
    <w:rsid w:val="00BF7166"/>
    <w:rsid w:val="00BF7260"/>
    <w:rsid w:val="00BF73FB"/>
    <w:rsid w:val="00BF762F"/>
    <w:rsid w:val="00BF7B2C"/>
    <w:rsid w:val="00C0018F"/>
    <w:rsid w:val="00C002AD"/>
    <w:rsid w:val="00C0045E"/>
    <w:rsid w:val="00C00A59"/>
    <w:rsid w:val="00C00C93"/>
    <w:rsid w:val="00C00EA0"/>
    <w:rsid w:val="00C01176"/>
    <w:rsid w:val="00C011BD"/>
    <w:rsid w:val="00C012F8"/>
    <w:rsid w:val="00C0167E"/>
    <w:rsid w:val="00C01F83"/>
    <w:rsid w:val="00C02177"/>
    <w:rsid w:val="00C02CBD"/>
    <w:rsid w:val="00C02E60"/>
    <w:rsid w:val="00C03112"/>
    <w:rsid w:val="00C03354"/>
    <w:rsid w:val="00C03523"/>
    <w:rsid w:val="00C03735"/>
    <w:rsid w:val="00C03B59"/>
    <w:rsid w:val="00C03DE8"/>
    <w:rsid w:val="00C04D7E"/>
    <w:rsid w:val="00C04F1C"/>
    <w:rsid w:val="00C0505F"/>
    <w:rsid w:val="00C0565D"/>
    <w:rsid w:val="00C057D1"/>
    <w:rsid w:val="00C05E2B"/>
    <w:rsid w:val="00C06978"/>
    <w:rsid w:val="00C1009C"/>
    <w:rsid w:val="00C101AB"/>
    <w:rsid w:val="00C109FE"/>
    <w:rsid w:val="00C10E48"/>
    <w:rsid w:val="00C10F01"/>
    <w:rsid w:val="00C11116"/>
    <w:rsid w:val="00C129B0"/>
    <w:rsid w:val="00C12C15"/>
    <w:rsid w:val="00C12FAE"/>
    <w:rsid w:val="00C1301C"/>
    <w:rsid w:val="00C13D87"/>
    <w:rsid w:val="00C13D8E"/>
    <w:rsid w:val="00C14056"/>
    <w:rsid w:val="00C14355"/>
    <w:rsid w:val="00C14E7D"/>
    <w:rsid w:val="00C15048"/>
    <w:rsid w:val="00C1510C"/>
    <w:rsid w:val="00C1529C"/>
    <w:rsid w:val="00C1549A"/>
    <w:rsid w:val="00C1589E"/>
    <w:rsid w:val="00C15B9B"/>
    <w:rsid w:val="00C1639F"/>
    <w:rsid w:val="00C168EF"/>
    <w:rsid w:val="00C202F1"/>
    <w:rsid w:val="00C2045E"/>
    <w:rsid w:val="00C20E78"/>
    <w:rsid w:val="00C20F6B"/>
    <w:rsid w:val="00C217B5"/>
    <w:rsid w:val="00C219D1"/>
    <w:rsid w:val="00C21F5C"/>
    <w:rsid w:val="00C220A5"/>
    <w:rsid w:val="00C22916"/>
    <w:rsid w:val="00C22E0A"/>
    <w:rsid w:val="00C235B4"/>
    <w:rsid w:val="00C24070"/>
    <w:rsid w:val="00C24123"/>
    <w:rsid w:val="00C24565"/>
    <w:rsid w:val="00C24848"/>
    <w:rsid w:val="00C2494B"/>
    <w:rsid w:val="00C24F63"/>
    <w:rsid w:val="00C25364"/>
    <w:rsid w:val="00C268B5"/>
    <w:rsid w:val="00C26BCD"/>
    <w:rsid w:val="00C26C10"/>
    <w:rsid w:val="00C3004E"/>
    <w:rsid w:val="00C300C8"/>
    <w:rsid w:val="00C304C1"/>
    <w:rsid w:val="00C30787"/>
    <w:rsid w:val="00C30A49"/>
    <w:rsid w:val="00C30A93"/>
    <w:rsid w:val="00C30B74"/>
    <w:rsid w:val="00C30B89"/>
    <w:rsid w:val="00C3127D"/>
    <w:rsid w:val="00C316AA"/>
    <w:rsid w:val="00C3199D"/>
    <w:rsid w:val="00C32112"/>
    <w:rsid w:val="00C32180"/>
    <w:rsid w:val="00C32C10"/>
    <w:rsid w:val="00C32E73"/>
    <w:rsid w:val="00C330D2"/>
    <w:rsid w:val="00C33378"/>
    <w:rsid w:val="00C33573"/>
    <w:rsid w:val="00C337E9"/>
    <w:rsid w:val="00C33C2C"/>
    <w:rsid w:val="00C34BBE"/>
    <w:rsid w:val="00C3524D"/>
    <w:rsid w:val="00C353BC"/>
    <w:rsid w:val="00C35968"/>
    <w:rsid w:val="00C35B24"/>
    <w:rsid w:val="00C35CA0"/>
    <w:rsid w:val="00C3639C"/>
    <w:rsid w:val="00C36A42"/>
    <w:rsid w:val="00C36CD5"/>
    <w:rsid w:val="00C372D3"/>
    <w:rsid w:val="00C373A4"/>
    <w:rsid w:val="00C37BC9"/>
    <w:rsid w:val="00C37CB4"/>
    <w:rsid w:val="00C4169F"/>
    <w:rsid w:val="00C417AB"/>
    <w:rsid w:val="00C418AC"/>
    <w:rsid w:val="00C41A48"/>
    <w:rsid w:val="00C42BAA"/>
    <w:rsid w:val="00C42E32"/>
    <w:rsid w:val="00C42F17"/>
    <w:rsid w:val="00C430E8"/>
    <w:rsid w:val="00C4362D"/>
    <w:rsid w:val="00C43F7F"/>
    <w:rsid w:val="00C44594"/>
    <w:rsid w:val="00C44628"/>
    <w:rsid w:val="00C449F0"/>
    <w:rsid w:val="00C45075"/>
    <w:rsid w:val="00C45483"/>
    <w:rsid w:val="00C4589E"/>
    <w:rsid w:val="00C45AA2"/>
    <w:rsid w:val="00C45CC6"/>
    <w:rsid w:val="00C46557"/>
    <w:rsid w:val="00C4670A"/>
    <w:rsid w:val="00C46E65"/>
    <w:rsid w:val="00C4701F"/>
    <w:rsid w:val="00C470A5"/>
    <w:rsid w:val="00C4761F"/>
    <w:rsid w:val="00C4787C"/>
    <w:rsid w:val="00C478DC"/>
    <w:rsid w:val="00C47913"/>
    <w:rsid w:val="00C47A3F"/>
    <w:rsid w:val="00C47BC8"/>
    <w:rsid w:val="00C47C0B"/>
    <w:rsid w:val="00C50349"/>
    <w:rsid w:val="00C50499"/>
    <w:rsid w:val="00C50514"/>
    <w:rsid w:val="00C50640"/>
    <w:rsid w:val="00C507FB"/>
    <w:rsid w:val="00C50EC4"/>
    <w:rsid w:val="00C50EFD"/>
    <w:rsid w:val="00C510FB"/>
    <w:rsid w:val="00C5172A"/>
    <w:rsid w:val="00C51AFB"/>
    <w:rsid w:val="00C51C11"/>
    <w:rsid w:val="00C51FE9"/>
    <w:rsid w:val="00C52372"/>
    <w:rsid w:val="00C52742"/>
    <w:rsid w:val="00C52BF3"/>
    <w:rsid w:val="00C53200"/>
    <w:rsid w:val="00C536B2"/>
    <w:rsid w:val="00C53772"/>
    <w:rsid w:val="00C53BB2"/>
    <w:rsid w:val="00C53E1A"/>
    <w:rsid w:val="00C53E47"/>
    <w:rsid w:val="00C5410F"/>
    <w:rsid w:val="00C54C19"/>
    <w:rsid w:val="00C55799"/>
    <w:rsid w:val="00C55AF1"/>
    <w:rsid w:val="00C55CE3"/>
    <w:rsid w:val="00C56011"/>
    <w:rsid w:val="00C56A6B"/>
    <w:rsid w:val="00C56ED4"/>
    <w:rsid w:val="00C56F8F"/>
    <w:rsid w:val="00C56FAD"/>
    <w:rsid w:val="00C5708B"/>
    <w:rsid w:val="00C575C4"/>
    <w:rsid w:val="00C577FD"/>
    <w:rsid w:val="00C606BD"/>
    <w:rsid w:val="00C61A3D"/>
    <w:rsid w:val="00C61C71"/>
    <w:rsid w:val="00C61E17"/>
    <w:rsid w:val="00C627FF"/>
    <w:rsid w:val="00C628C9"/>
    <w:rsid w:val="00C6299B"/>
    <w:rsid w:val="00C62A3A"/>
    <w:rsid w:val="00C63816"/>
    <w:rsid w:val="00C63FD5"/>
    <w:rsid w:val="00C64A70"/>
    <w:rsid w:val="00C6532F"/>
    <w:rsid w:val="00C65921"/>
    <w:rsid w:val="00C65F22"/>
    <w:rsid w:val="00C663FB"/>
    <w:rsid w:val="00C669C1"/>
    <w:rsid w:val="00C66D27"/>
    <w:rsid w:val="00C66D80"/>
    <w:rsid w:val="00C67E78"/>
    <w:rsid w:val="00C70041"/>
    <w:rsid w:val="00C70146"/>
    <w:rsid w:val="00C704C2"/>
    <w:rsid w:val="00C70648"/>
    <w:rsid w:val="00C70BA3"/>
    <w:rsid w:val="00C70D27"/>
    <w:rsid w:val="00C712ED"/>
    <w:rsid w:val="00C71637"/>
    <w:rsid w:val="00C71D1A"/>
    <w:rsid w:val="00C72993"/>
    <w:rsid w:val="00C72BEF"/>
    <w:rsid w:val="00C72DE0"/>
    <w:rsid w:val="00C73748"/>
    <w:rsid w:val="00C73B55"/>
    <w:rsid w:val="00C74751"/>
    <w:rsid w:val="00C75036"/>
    <w:rsid w:val="00C750AF"/>
    <w:rsid w:val="00C756A8"/>
    <w:rsid w:val="00C75724"/>
    <w:rsid w:val="00C75879"/>
    <w:rsid w:val="00C759FE"/>
    <w:rsid w:val="00C75A61"/>
    <w:rsid w:val="00C76029"/>
    <w:rsid w:val="00C76BCC"/>
    <w:rsid w:val="00C76C24"/>
    <w:rsid w:val="00C76EDE"/>
    <w:rsid w:val="00C77361"/>
    <w:rsid w:val="00C7748E"/>
    <w:rsid w:val="00C7754D"/>
    <w:rsid w:val="00C80202"/>
    <w:rsid w:val="00C809D1"/>
    <w:rsid w:val="00C80CF6"/>
    <w:rsid w:val="00C810B6"/>
    <w:rsid w:val="00C811C2"/>
    <w:rsid w:val="00C81211"/>
    <w:rsid w:val="00C81261"/>
    <w:rsid w:val="00C81DC5"/>
    <w:rsid w:val="00C81E9C"/>
    <w:rsid w:val="00C8258A"/>
    <w:rsid w:val="00C827F9"/>
    <w:rsid w:val="00C8291E"/>
    <w:rsid w:val="00C830C2"/>
    <w:rsid w:val="00C83490"/>
    <w:rsid w:val="00C83913"/>
    <w:rsid w:val="00C845A3"/>
    <w:rsid w:val="00C846BD"/>
    <w:rsid w:val="00C84FF9"/>
    <w:rsid w:val="00C855AD"/>
    <w:rsid w:val="00C858A5"/>
    <w:rsid w:val="00C8613F"/>
    <w:rsid w:val="00C87700"/>
    <w:rsid w:val="00C905DC"/>
    <w:rsid w:val="00C9088E"/>
    <w:rsid w:val="00C90935"/>
    <w:rsid w:val="00C91115"/>
    <w:rsid w:val="00C9116F"/>
    <w:rsid w:val="00C91519"/>
    <w:rsid w:val="00C91AE5"/>
    <w:rsid w:val="00C92205"/>
    <w:rsid w:val="00C92239"/>
    <w:rsid w:val="00C924E7"/>
    <w:rsid w:val="00C925A7"/>
    <w:rsid w:val="00C925EC"/>
    <w:rsid w:val="00C92A91"/>
    <w:rsid w:val="00C92C53"/>
    <w:rsid w:val="00C93A02"/>
    <w:rsid w:val="00C93B94"/>
    <w:rsid w:val="00C93F3F"/>
    <w:rsid w:val="00C93F73"/>
    <w:rsid w:val="00C943CF"/>
    <w:rsid w:val="00C9448E"/>
    <w:rsid w:val="00C946B4"/>
    <w:rsid w:val="00C94C4B"/>
    <w:rsid w:val="00C96B9A"/>
    <w:rsid w:val="00C96DAA"/>
    <w:rsid w:val="00C96E42"/>
    <w:rsid w:val="00C97019"/>
    <w:rsid w:val="00C9724C"/>
    <w:rsid w:val="00CA0B81"/>
    <w:rsid w:val="00CA0C9B"/>
    <w:rsid w:val="00CA0E10"/>
    <w:rsid w:val="00CA1299"/>
    <w:rsid w:val="00CA145B"/>
    <w:rsid w:val="00CA1502"/>
    <w:rsid w:val="00CA158F"/>
    <w:rsid w:val="00CA1964"/>
    <w:rsid w:val="00CA1C27"/>
    <w:rsid w:val="00CA207A"/>
    <w:rsid w:val="00CA2523"/>
    <w:rsid w:val="00CA2ABE"/>
    <w:rsid w:val="00CA341B"/>
    <w:rsid w:val="00CA3978"/>
    <w:rsid w:val="00CA3F57"/>
    <w:rsid w:val="00CA4504"/>
    <w:rsid w:val="00CA4636"/>
    <w:rsid w:val="00CA498D"/>
    <w:rsid w:val="00CA4A7D"/>
    <w:rsid w:val="00CA545A"/>
    <w:rsid w:val="00CA55F0"/>
    <w:rsid w:val="00CA58CE"/>
    <w:rsid w:val="00CA5D50"/>
    <w:rsid w:val="00CA62B0"/>
    <w:rsid w:val="00CA65E7"/>
    <w:rsid w:val="00CA661B"/>
    <w:rsid w:val="00CA6D03"/>
    <w:rsid w:val="00CA6F1E"/>
    <w:rsid w:val="00CA6F8D"/>
    <w:rsid w:val="00CA6FB5"/>
    <w:rsid w:val="00CA72E8"/>
    <w:rsid w:val="00CA79E4"/>
    <w:rsid w:val="00CA79F3"/>
    <w:rsid w:val="00CB0143"/>
    <w:rsid w:val="00CB034B"/>
    <w:rsid w:val="00CB0AB1"/>
    <w:rsid w:val="00CB0CBC"/>
    <w:rsid w:val="00CB0D8C"/>
    <w:rsid w:val="00CB0E32"/>
    <w:rsid w:val="00CB106A"/>
    <w:rsid w:val="00CB1586"/>
    <w:rsid w:val="00CB15A7"/>
    <w:rsid w:val="00CB1B73"/>
    <w:rsid w:val="00CB1BFB"/>
    <w:rsid w:val="00CB1E2F"/>
    <w:rsid w:val="00CB2082"/>
    <w:rsid w:val="00CB29E2"/>
    <w:rsid w:val="00CB2CCD"/>
    <w:rsid w:val="00CB2EB9"/>
    <w:rsid w:val="00CB2FA7"/>
    <w:rsid w:val="00CB3739"/>
    <w:rsid w:val="00CB39A5"/>
    <w:rsid w:val="00CB39E4"/>
    <w:rsid w:val="00CB4B3B"/>
    <w:rsid w:val="00CB526A"/>
    <w:rsid w:val="00CB52F3"/>
    <w:rsid w:val="00CB5C99"/>
    <w:rsid w:val="00CB5DA8"/>
    <w:rsid w:val="00CB65D3"/>
    <w:rsid w:val="00CB6DC7"/>
    <w:rsid w:val="00CB7C2D"/>
    <w:rsid w:val="00CC0423"/>
    <w:rsid w:val="00CC0432"/>
    <w:rsid w:val="00CC0806"/>
    <w:rsid w:val="00CC08B3"/>
    <w:rsid w:val="00CC0A59"/>
    <w:rsid w:val="00CC12B2"/>
    <w:rsid w:val="00CC165E"/>
    <w:rsid w:val="00CC24D9"/>
    <w:rsid w:val="00CC28F2"/>
    <w:rsid w:val="00CC2C83"/>
    <w:rsid w:val="00CC2F0A"/>
    <w:rsid w:val="00CC2FF4"/>
    <w:rsid w:val="00CC37DC"/>
    <w:rsid w:val="00CC38C3"/>
    <w:rsid w:val="00CC3A2A"/>
    <w:rsid w:val="00CC3B3C"/>
    <w:rsid w:val="00CC43E5"/>
    <w:rsid w:val="00CC4581"/>
    <w:rsid w:val="00CC5BBB"/>
    <w:rsid w:val="00CC67D8"/>
    <w:rsid w:val="00CC682F"/>
    <w:rsid w:val="00CC6FE0"/>
    <w:rsid w:val="00CC70D8"/>
    <w:rsid w:val="00CC733A"/>
    <w:rsid w:val="00CD01B0"/>
    <w:rsid w:val="00CD0248"/>
    <w:rsid w:val="00CD0358"/>
    <w:rsid w:val="00CD07B8"/>
    <w:rsid w:val="00CD07C0"/>
    <w:rsid w:val="00CD0D6E"/>
    <w:rsid w:val="00CD124B"/>
    <w:rsid w:val="00CD19D3"/>
    <w:rsid w:val="00CD25F8"/>
    <w:rsid w:val="00CD27B9"/>
    <w:rsid w:val="00CD2CBC"/>
    <w:rsid w:val="00CD2DA8"/>
    <w:rsid w:val="00CD3515"/>
    <w:rsid w:val="00CD35D6"/>
    <w:rsid w:val="00CD49BE"/>
    <w:rsid w:val="00CD59B1"/>
    <w:rsid w:val="00CD5D89"/>
    <w:rsid w:val="00CD659F"/>
    <w:rsid w:val="00CD674F"/>
    <w:rsid w:val="00CD6E1F"/>
    <w:rsid w:val="00CD7277"/>
    <w:rsid w:val="00CD741D"/>
    <w:rsid w:val="00CD7630"/>
    <w:rsid w:val="00CD7A50"/>
    <w:rsid w:val="00CD7C7B"/>
    <w:rsid w:val="00CE03BA"/>
    <w:rsid w:val="00CE0F45"/>
    <w:rsid w:val="00CE1148"/>
    <w:rsid w:val="00CE1C21"/>
    <w:rsid w:val="00CE1D61"/>
    <w:rsid w:val="00CE1D9B"/>
    <w:rsid w:val="00CE20D4"/>
    <w:rsid w:val="00CE2313"/>
    <w:rsid w:val="00CE256A"/>
    <w:rsid w:val="00CE2DC7"/>
    <w:rsid w:val="00CE3836"/>
    <w:rsid w:val="00CE38D9"/>
    <w:rsid w:val="00CE3BC5"/>
    <w:rsid w:val="00CE3F2D"/>
    <w:rsid w:val="00CE40AF"/>
    <w:rsid w:val="00CE46B1"/>
    <w:rsid w:val="00CE4903"/>
    <w:rsid w:val="00CE4D8F"/>
    <w:rsid w:val="00CE543F"/>
    <w:rsid w:val="00CE5770"/>
    <w:rsid w:val="00CE5922"/>
    <w:rsid w:val="00CE5D15"/>
    <w:rsid w:val="00CE6728"/>
    <w:rsid w:val="00CE6E63"/>
    <w:rsid w:val="00CE6EE6"/>
    <w:rsid w:val="00CE7003"/>
    <w:rsid w:val="00CE752E"/>
    <w:rsid w:val="00CE75E3"/>
    <w:rsid w:val="00CE7A5E"/>
    <w:rsid w:val="00CE7A7C"/>
    <w:rsid w:val="00CE7BD0"/>
    <w:rsid w:val="00CE7D13"/>
    <w:rsid w:val="00CF003C"/>
    <w:rsid w:val="00CF11AC"/>
    <w:rsid w:val="00CF12A8"/>
    <w:rsid w:val="00CF1F11"/>
    <w:rsid w:val="00CF1F82"/>
    <w:rsid w:val="00CF246E"/>
    <w:rsid w:val="00CF28E8"/>
    <w:rsid w:val="00CF3494"/>
    <w:rsid w:val="00CF3AA7"/>
    <w:rsid w:val="00CF3CF4"/>
    <w:rsid w:val="00CF4158"/>
    <w:rsid w:val="00CF64A6"/>
    <w:rsid w:val="00CF700D"/>
    <w:rsid w:val="00CF7139"/>
    <w:rsid w:val="00CF7336"/>
    <w:rsid w:val="00CF773A"/>
    <w:rsid w:val="00CF779B"/>
    <w:rsid w:val="00CF7B97"/>
    <w:rsid w:val="00CF7EA6"/>
    <w:rsid w:val="00D0087A"/>
    <w:rsid w:val="00D01217"/>
    <w:rsid w:val="00D0138A"/>
    <w:rsid w:val="00D02005"/>
    <w:rsid w:val="00D025FC"/>
    <w:rsid w:val="00D035EE"/>
    <w:rsid w:val="00D03947"/>
    <w:rsid w:val="00D04161"/>
    <w:rsid w:val="00D0436C"/>
    <w:rsid w:val="00D04A93"/>
    <w:rsid w:val="00D04F2C"/>
    <w:rsid w:val="00D04FC6"/>
    <w:rsid w:val="00D050A1"/>
    <w:rsid w:val="00D05AD4"/>
    <w:rsid w:val="00D063B5"/>
    <w:rsid w:val="00D06417"/>
    <w:rsid w:val="00D06561"/>
    <w:rsid w:val="00D073C9"/>
    <w:rsid w:val="00D0742B"/>
    <w:rsid w:val="00D1020C"/>
    <w:rsid w:val="00D104D6"/>
    <w:rsid w:val="00D108A9"/>
    <w:rsid w:val="00D1135F"/>
    <w:rsid w:val="00D11A25"/>
    <w:rsid w:val="00D11D5B"/>
    <w:rsid w:val="00D1208E"/>
    <w:rsid w:val="00D13B17"/>
    <w:rsid w:val="00D13B65"/>
    <w:rsid w:val="00D14482"/>
    <w:rsid w:val="00D144EF"/>
    <w:rsid w:val="00D14516"/>
    <w:rsid w:val="00D14C1D"/>
    <w:rsid w:val="00D150D8"/>
    <w:rsid w:val="00D15139"/>
    <w:rsid w:val="00D15257"/>
    <w:rsid w:val="00D15563"/>
    <w:rsid w:val="00D1567A"/>
    <w:rsid w:val="00D15A77"/>
    <w:rsid w:val="00D15ADD"/>
    <w:rsid w:val="00D15E8D"/>
    <w:rsid w:val="00D15F1E"/>
    <w:rsid w:val="00D164BA"/>
    <w:rsid w:val="00D167FD"/>
    <w:rsid w:val="00D1703E"/>
    <w:rsid w:val="00D170D7"/>
    <w:rsid w:val="00D17230"/>
    <w:rsid w:val="00D1741D"/>
    <w:rsid w:val="00D17EA1"/>
    <w:rsid w:val="00D209F5"/>
    <w:rsid w:val="00D21157"/>
    <w:rsid w:val="00D2135B"/>
    <w:rsid w:val="00D2160A"/>
    <w:rsid w:val="00D21845"/>
    <w:rsid w:val="00D21A33"/>
    <w:rsid w:val="00D21B3F"/>
    <w:rsid w:val="00D22487"/>
    <w:rsid w:val="00D224B7"/>
    <w:rsid w:val="00D2273B"/>
    <w:rsid w:val="00D22916"/>
    <w:rsid w:val="00D22B5C"/>
    <w:rsid w:val="00D232D7"/>
    <w:rsid w:val="00D2370C"/>
    <w:rsid w:val="00D23868"/>
    <w:rsid w:val="00D23F87"/>
    <w:rsid w:val="00D24AAB"/>
    <w:rsid w:val="00D24C74"/>
    <w:rsid w:val="00D25111"/>
    <w:rsid w:val="00D25736"/>
    <w:rsid w:val="00D25758"/>
    <w:rsid w:val="00D258B5"/>
    <w:rsid w:val="00D25D08"/>
    <w:rsid w:val="00D2682D"/>
    <w:rsid w:val="00D26924"/>
    <w:rsid w:val="00D27273"/>
    <w:rsid w:val="00D27E43"/>
    <w:rsid w:val="00D300EA"/>
    <w:rsid w:val="00D30576"/>
    <w:rsid w:val="00D305FF"/>
    <w:rsid w:val="00D3085B"/>
    <w:rsid w:val="00D311AA"/>
    <w:rsid w:val="00D31872"/>
    <w:rsid w:val="00D31B90"/>
    <w:rsid w:val="00D31E46"/>
    <w:rsid w:val="00D31EFE"/>
    <w:rsid w:val="00D31FA4"/>
    <w:rsid w:val="00D3259F"/>
    <w:rsid w:val="00D32764"/>
    <w:rsid w:val="00D3279B"/>
    <w:rsid w:val="00D32879"/>
    <w:rsid w:val="00D32998"/>
    <w:rsid w:val="00D32A12"/>
    <w:rsid w:val="00D331E5"/>
    <w:rsid w:val="00D33951"/>
    <w:rsid w:val="00D33ABD"/>
    <w:rsid w:val="00D34177"/>
    <w:rsid w:val="00D3447D"/>
    <w:rsid w:val="00D34DD7"/>
    <w:rsid w:val="00D35363"/>
    <w:rsid w:val="00D35915"/>
    <w:rsid w:val="00D35F98"/>
    <w:rsid w:val="00D3640C"/>
    <w:rsid w:val="00D3643A"/>
    <w:rsid w:val="00D364EE"/>
    <w:rsid w:val="00D36FBB"/>
    <w:rsid w:val="00D37595"/>
    <w:rsid w:val="00D37839"/>
    <w:rsid w:val="00D4091D"/>
    <w:rsid w:val="00D418CE"/>
    <w:rsid w:val="00D41AED"/>
    <w:rsid w:val="00D41B92"/>
    <w:rsid w:val="00D41BE6"/>
    <w:rsid w:val="00D41C34"/>
    <w:rsid w:val="00D41F33"/>
    <w:rsid w:val="00D420F2"/>
    <w:rsid w:val="00D42286"/>
    <w:rsid w:val="00D426AA"/>
    <w:rsid w:val="00D429AB"/>
    <w:rsid w:val="00D42B0C"/>
    <w:rsid w:val="00D42E74"/>
    <w:rsid w:val="00D432E6"/>
    <w:rsid w:val="00D435AA"/>
    <w:rsid w:val="00D43A06"/>
    <w:rsid w:val="00D43DD1"/>
    <w:rsid w:val="00D44CFE"/>
    <w:rsid w:val="00D44FED"/>
    <w:rsid w:val="00D452EE"/>
    <w:rsid w:val="00D461B1"/>
    <w:rsid w:val="00D46404"/>
    <w:rsid w:val="00D46627"/>
    <w:rsid w:val="00D46B9C"/>
    <w:rsid w:val="00D46CAF"/>
    <w:rsid w:val="00D4748F"/>
    <w:rsid w:val="00D476B7"/>
    <w:rsid w:val="00D47869"/>
    <w:rsid w:val="00D47C9C"/>
    <w:rsid w:val="00D47E5F"/>
    <w:rsid w:val="00D5013C"/>
    <w:rsid w:val="00D501A5"/>
    <w:rsid w:val="00D5039C"/>
    <w:rsid w:val="00D5050D"/>
    <w:rsid w:val="00D5093D"/>
    <w:rsid w:val="00D50CC6"/>
    <w:rsid w:val="00D51088"/>
    <w:rsid w:val="00D51579"/>
    <w:rsid w:val="00D5157A"/>
    <w:rsid w:val="00D5177F"/>
    <w:rsid w:val="00D51805"/>
    <w:rsid w:val="00D52079"/>
    <w:rsid w:val="00D523B2"/>
    <w:rsid w:val="00D5242D"/>
    <w:rsid w:val="00D52433"/>
    <w:rsid w:val="00D52ACA"/>
    <w:rsid w:val="00D52BD9"/>
    <w:rsid w:val="00D52C36"/>
    <w:rsid w:val="00D52E6D"/>
    <w:rsid w:val="00D52F87"/>
    <w:rsid w:val="00D53833"/>
    <w:rsid w:val="00D5388C"/>
    <w:rsid w:val="00D53A73"/>
    <w:rsid w:val="00D53F2A"/>
    <w:rsid w:val="00D540F2"/>
    <w:rsid w:val="00D54C8B"/>
    <w:rsid w:val="00D54CA0"/>
    <w:rsid w:val="00D54CE3"/>
    <w:rsid w:val="00D54F06"/>
    <w:rsid w:val="00D553F5"/>
    <w:rsid w:val="00D55AAF"/>
    <w:rsid w:val="00D55ACD"/>
    <w:rsid w:val="00D56112"/>
    <w:rsid w:val="00D5629E"/>
    <w:rsid w:val="00D565FF"/>
    <w:rsid w:val="00D566A0"/>
    <w:rsid w:val="00D5679C"/>
    <w:rsid w:val="00D56BBD"/>
    <w:rsid w:val="00D5711D"/>
    <w:rsid w:val="00D5727B"/>
    <w:rsid w:val="00D5754B"/>
    <w:rsid w:val="00D57808"/>
    <w:rsid w:val="00D57C48"/>
    <w:rsid w:val="00D602D7"/>
    <w:rsid w:val="00D60577"/>
    <w:rsid w:val="00D6081D"/>
    <w:rsid w:val="00D60A0F"/>
    <w:rsid w:val="00D60E5E"/>
    <w:rsid w:val="00D60F8E"/>
    <w:rsid w:val="00D61193"/>
    <w:rsid w:val="00D615F4"/>
    <w:rsid w:val="00D61C3C"/>
    <w:rsid w:val="00D61C9D"/>
    <w:rsid w:val="00D61CAE"/>
    <w:rsid w:val="00D61D9D"/>
    <w:rsid w:val="00D61E5A"/>
    <w:rsid w:val="00D61F12"/>
    <w:rsid w:val="00D626D1"/>
    <w:rsid w:val="00D62FA9"/>
    <w:rsid w:val="00D633E0"/>
    <w:rsid w:val="00D636F1"/>
    <w:rsid w:val="00D638C6"/>
    <w:rsid w:val="00D647C7"/>
    <w:rsid w:val="00D6502D"/>
    <w:rsid w:val="00D6510C"/>
    <w:rsid w:val="00D65334"/>
    <w:rsid w:val="00D65940"/>
    <w:rsid w:val="00D65BAF"/>
    <w:rsid w:val="00D661D6"/>
    <w:rsid w:val="00D66481"/>
    <w:rsid w:val="00D6649E"/>
    <w:rsid w:val="00D6745C"/>
    <w:rsid w:val="00D675E2"/>
    <w:rsid w:val="00D67AEA"/>
    <w:rsid w:val="00D71196"/>
    <w:rsid w:val="00D71475"/>
    <w:rsid w:val="00D71B1F"/>
    <w:rsid w:val="00D71C0B"/>
    <w:rsid w:val="00D71EB3"/>
    <w:rsid w:val="00D72022"/>
    <w:rsid w:val="00D723E2"/>
    <w:rsid w:val="00D727CB"/>
    <w:rsid w:val="00D7290C"/>
    <w:rsid w:val="00D72A24"/>
    <w:rsid w:val="00D73224"/>
    <w:rsid w:val="00D73496"/>
    <w:rsid w:val="00D73653"/>
    <w:rsid w:val="00D73B66"/>
    <w:rsid w:val="00D73BE5"/>
    <w:rsid w:val="00D73F37"/>
    <w:rsid w:val="00D742F0"/>
    <w:rsid w:val="00D7469D"/>
    <w:rsid w:val="00D753E4"/>
    <w:rsid w:val="00D75615"/>
    <w:rsid w:val="00D758B0"/>
    <w:rsid w:val="00D75926"/>
    <w:rsid w:val="00D75D0E"/>
    <w:rsid w:val="00D7642F"/>
    <w:rsid w:val="00D7646B"/>
    <w:rsid w:val="00D7712C"/>
    <w:rsid w:val="00D777D8"/>
    <w:rsid w:val="00D77E59"/>
    <w:rsid w:val="00D81EEA"/>
    <w:rsid w:val="00D82860"/>
    <w:rsid w:val="00D828AD"/>
    <w:rsid w:val="00D82AC4"/>
    <w:rsid w:val="00D83385"/>
    <w:rsid w:val="00D83FDE"/>
    <w:rsid w:val="00D846FA"/>
    <w:rsid w:val="00D84AE7"/>
    <w:rsid w:val="00D84B8A"/>
    <w:rsid w:val="00D85615"/>
    <w:rsid w:val="00D85894"/>
    <w:rsid w:val="00D85A2D"/>
    <w:rsid w:val="00D85B55"/>
    <w:rsid w:val="00D868FB"/>
    <w:rsid w:val="00D86D83"/>
    <w:rsid w:val="00D87B47"/>
    <w:rsid w:val="00D87ED1"/>
    <w:rsid w:val="00D90371"/>
    <w:rsid w:val="00D905D6"/>
    <w:rsid w:val="00D918EF"/>
    <w:rsid w:val="00D920C7"/>
    <w:rsid w:val="00D92713"/>
    <w:rsid w:val="00D92BDE"/>
    <w:rsid w:val="00D932E9"/>
    <w:rsid w:val="00D9349F"/>
    <w:rsid w:val="00D934F2"/>
    <w:rsid w:val="00D937A0"/>
    <w:rsid w:val="00D9390E"/>
    <w:rsid w:val="00D940C5"/>
    <w:rsid w:val="00D9446B"/>
    <w:rsid w:val="00D95E46"/>
    <w:rsid w:val="00D96C69"/>
    <w:rsid w:val="00D96FCF"/>
    <w:rsid w:val="00D974E4"/>
    <w:rsid w:val="00D9789A"/>
    <w:rsid w:val="00D978E2"/>
    <w:rsid w:val="00D97B1A"/>
    <w:rsid w:val="00D97D18"/>
    <w:rsid w:val="00DA00FF"/>
    <w:rsid w:val="00DA1A9F"/>
    <w:rsid w:val="00DA1E58"/>
    <w:rsid w:val="00DA2009"/>
    <w:rsid w:val="00DA20C4"/>
    <w:rsid w:val="00DA2722"/>
    <w:rsid w:val="00DA2787"/>
    <w:rsid w:val="00DA2EF5"/>
    <w:rsid w:val="00DA2F0D"/>
    <w:rsid w:val="00DA3235"/>
    <w:rsid w:val="00DA37F9"/>
    <w:rsid w:val="00DA3E41"/>
    <w:rsid w:val="00DA415E"/>
    <w:rsid w:val="00DA4504"/>
    <w:rsid w:val="00DA4645"/>
    <w:rsid w:val="00DA4A28"/>
    <w:rsid w:val="00DA4BB3"/>
    <w:rsid w:val="00DA4BCB"/>
    <w:rsid w:val="00DA5370"/>
    <w:rsid w:val="00DA57BE"/>
    <w:rsid w:val="00DA5AA3"/>
    <w:rsid w:val="00DA63BC"/>
    <w:rsid w:val="00DA6B0A"/>
    <w:rsid w:val="00DA6DDF"/>
    <w:rsid w:val="00DA6EE6"/>
    <w:rsid w:val="00DA791C"/>
    <w:rsid w:val="00DA7A68"/>
    <w:rsid w:val="00DA7A93"/>
    <w:rsid w:val="00DA7B76"/>
    <w:rsid w:val="00DA7FE3"/>
    <w:rsid w:val="00DB122D"/>
    <w:rsid w:val="00DB12A1"/>
    <w:rsid w:val="00DB1717"/>
    <w:rsid w:val="00DB1B5B"/>
    <w:rsid w:val="00DB2929"/>
    <w:rsid w:val="00DB3721"/>
    <w:rsid w:val="00DB389F"/>
    <w:rsid w:val="00DB3905"/>
    <w:rsid w:val="00DB553D"/>
    <w:rsid w:val="00DB5E88"/>
    <w:rsid w:val="00DB60EC"/>
    <w:rsid w:val="00DB6107"/>
    <w:rsid w:val="00DB7827"/>
    <w:rsid w:val="00DB7AD0"/>
    <w:rsid w:val="00DC017E"/>
    <w:rsid w:val="00DC02E7"/>
    <w:rsid w:val="00DC05D4"/>
    <w:rsid w:val="00DC0758"/>
    <w:rsid w:val="00DC0908"/>
    <w:rsid w:val="00DC1429"/>
    <w:rsid w:val="00DC160C"/>
    <w:rsid w:val="00DC1E51"/>
    <w:rsid w:val="00DC2058"/>
    <w:rsid w:val="00DC2190"/>
    <w:rsid w:val="00DC27AB"/>
    <w:rsid w:val="00DC2B97"/>
    <w:rsid w:val="00DC2CC0"/>
    <w:rsid w:val="00DC2E7D"/>
    <w:rsid w:val="00DC30E7"/>
    <w:rsid w:val="00DC36F2"/>
    <w:rsid w:val="00DC373B"/>
    <w:rsid w:val="00DC3F6D"/>
    <w:rsid w:val="00DC40FC"/>
    <w:rsid w:val="00DC41FA"/>
    <w:rsid w:val="00DC5781"/>
    <w:rsid w:val="00DC5805"/>
    <w:rsid w:val="00DC5E6D"/>
    <w:rsid w:val="00DC611D"/>
    <w:rsid w:val="00DC76EB"/>
    <w:rsid w:val="00DC7A31"/>
    <w:rsid w:val="00DD0560"/>
    <w:rsid w:val="00DD0594"/>
    <w:rsid w:val="00DD06A0"/>
    <w:rsid w:val="00DD0852"/>
    <w:rsid w:val="00DD0E64"/>
    <w:rsid w:val="00DD0EF1"/>
    <w:rsid w:val="00DD140C"/>
    <w:rsid w:val="00DD1631"/>
    <w:rsid w:val="00DD164C"/>
    <w:rsid w:val="00DD1B1B"/>
    <w:rsid w:val="00DD1EC9"/>
    <w:rsid w:val="00DD2F09"/>
    <w:rsid w:val="00DD3081"/>
    <w:rsid w:val="00DD38EB"/>
    <w:rsid w:val="00DD3D4E"/>
    <w:rsid w:val="00DD3E13"/>
    <w:rsid w:val="00DD3FA8"/>
    <w:rsid w:val="00DD4654"/>
    <w:rsid w:val="00DD4B72"/>
    <w:rsid w:val="00DD4BEA"/>
    <w:rsid w:val="00DD5051"/>
    <w:rsid w:val="00DD5086"/>
    <w:rsid w:val="00DD5AEB"/>
    <w:rsid w:val="00DD5D4C"/>
    <w:rsid w:val="00DD5D74"/>
    <w:rsid w:val="00DD65B0"/>
    <w:rsid w:val="00DD66FB"/>
    <w:rsid w:val="00DD6CBB"/>
    <w:rsid w:val="00DD6FBD"/>
    <w:rsid w:val="00DD7669"/>
    <w:rsid w:val="00DD774A"/>
    <w:rsid w:val="00DD7C31"/>
    <w:rsid w:val="00DE03DD"/>
    <w:rsid w:val="00DE0B42"/>
    <w:rsid w:val="00DE0BBC"/>
    <w:rsid w:val="00DE19A7"/>
    <w:rsid w:val="00DE1BC7"/>
    <w:rsid w:val="00DE2241"/>
    <w:rsid w:val="00DE289B"/>
    <w:rsid w:val="00DE2D39"/>
    <w:rsid w:val="00DE2DC7"/>
    <w:rsid w:val="00DE32D0"/>
    <w:rsid w:val="00DE34D6"/>
    <w:rsid w:val="00DE3D23"/>
    <w:rsid w:val="00DE41E1"/>
    <w:rsid w:val="00DE4465"/>
    <w:rsid w:val="00DE482E"/>
    <w:rsid w:val="00DE4CF5"/>
    <w:rsid w:val="00DE4EC9"/>
    <w:rsid w:val="00DE50CB"/>
    <w:rsid w:val="00DE567F"/>
    <w:rsid w:val="00DE5C48"/>
    <w:rsid w:val="00DE5CA0"/>
    <w:rsid w:val="00DE5D18"/>
    <w:rsid w:val="00DE5D25"/>
    <w:rsid w:val="00DE5FDA"/>
    <w:rsid w:val="00DE609F"/>
    <w:rsid w:val="00DE6246"/>
    <w:rsid w:val="00DE63F4"/>
    <w:rsid w:val="00DE646C"/>
    <w:rsid w:val="00DE6494"/>
    <w:rsid w:val="00DE6776"/>
    <w:rsid w:val="00DE6A7B"/>
    <w:rsid w:val="00DE6D8E"/>
    <w:rsid w:val="00DE6E7E"/>
    <w:rsid w:val="00DE71BB"/>
    <w:rsid w:val="00DE748E"/>
    <w:rsid w:val="00DE76A7"/>
    <w:rsid w:val="00DF0676"/>
    <w:rsid w:val="00DF0824"/>
    <w:rsid w:val="00DF10FD"/>
    <w:rsid w:val="00DF114A"/>
    <w:rsid w:val="00DF14B0"/>
    <w:rsid w:val="00DF1DDD"/>
    <w:rsid w:val="00DF1E01"/>
    <w:rsid w:val="00DF1FEE"/>
    <w:rsid w:val="00DF28F8"/>
    <w:rsid w:val="00DF2AA3"/>
    <w:rsid w:val="00DF2B9D"/>
    <w:rsid w:val="00DF2C40"/>
    <w:rsid w:val="00DF2FB6"/>
    <w:rsid w:val="00DF30B5"/>
    <w:rsid w:val="00DF3499"/>
    <w:rsid w:val="00DF34AF"/>
    <w:rsid w:val="00DF38EF"/>
    <w:rsid w:val="00DF3A42"/>
    <w:rsid w:val="00DF415E"/>
    <w:rsid w:val="00DF44D1"/>
    <w:rsid w:val="00DF4521"/>
    <w:rsid w:val="00DF4572"/>
    <w:rsid w:val="00DF4AFE"/>
    <w:rsid w:val="00DF4FE7"/>
    <w:rsid w:val="00DF54E9"/>
    <w:rsid w:val="00DF56B1"/>
    <w:rsid w:val="00DF5BF9"/>
    <w:rsid w:val="00DF6BCC"/>
    <w:rsid w:val="00DF6C9B"/>
    <w:rsid w:val="00DF6E02"/>
    <w:rsid w:val="00DF718B"/>
    <w:rsid w:val="00DF7C25"/>
    <w:rsid w:val="00E0015F"/>
    <w:rsid w:val="00E00192"/>
    <w:rsid w:val="00E004B5"/>
    <w:rsid w:val="00E0097F"/>
    <w:rsid w:val="00E00AF5"/>
    <w:rsid w:val="00E00AFC"/>
    <w:rsid w:val="00E01AF5"/>
    <w:rsid w:val="00E01BF3"/>
    <w:rsid w:val="00E01CF5"/>
    <w:rsid w:val="00E02215"/>
    <w:rsid w:val="00E02668"/>
    <w:rsid w:val="00E02793"/>
    <w:rsid w:val="00E02A14"/>
    <w:rsid w:val="00E0419F"/>
    <w:rsid w:val="00E047A5"/>
    <w:rsid w:val="00E04B88"/>
    <w:rsid w:val="00E05082"/>
    <w:rsid w:val="00E05B81"/>
    <w:rsid w:val="00E05BFB"/>
    <w:rsid w:val="00E06232"/>
    <w:rsid w:val="00E06317"/>
    <w:rsid w:val="00E06811"/>
    <w:rsid w:val="00E0690A"/>
    <w:rsid w:val="00E0693E"/>
    <w:rsid w:val="00E06B15"/>
    <w:rsid w:val="00E06CA5"/>
    <w:rsid w:val="00E06DD2"/>
    <w:rsid w:val="00E07177"/>
    <w:rsid w:val="00E07376"/>
    <w:rsid w:val="00E074B9"/>
    <w:rsid w:val="00E07640"/>
    <w:rsid w:val="00E07F0F"/>
    <w:rsid w:val="00E102DD"/>
    <w:rsid w:val="00E104D6"/>
    <w:rsid w:val="00E10CB1"/>
    <w:rsid w:val="00E10D16"/>
    <w:rsid w:val="00E1196F"/>
    <w:rsid w:val="00E11F63"/>
    <w:rsid w:val="00E11F8C"/>
    <w:rsid w:val="00E12AFA"/>
    <w:rsid w:val="00E13166"/>
    <w:rsid w:val="00E1326E"/>
    <w:rsid w:val="00E132DA"/>
    <w:rsid w:val="00E1356F"/>
    <w:rsid w:val="00E13B89"/>
    <w:rsid w:val="00E14383"/>
    <w:rsid w:val="00E143A8"/>
    <w:rsid w:val="00E14739"/>
    <w:rsid w:val="00E14C43"/>
    <w:rsid w:val="00E14DF1"/>
    <w:rsid w:val="00E15103"/>
    <w:rsid w:val="00E1561A"/>
    <w:rsid w:val="00E156D0"/>
    <w:rsid w:val="00E15B1B"/>
    <w:rsid w:val="00E166DF"/>
    <w:rsid w:val="00E16D43"/>
    <w:rsid w:val="00E171E5"/>
    <w:rsid w:val="00E20169"/>
    <w:rsid w:val="00E20647"/>
    <w:rsid w:val="00E20BDB"/>
    <w:rsid w:val="00E2109D"/>
    <w:rsid w:val="00E2125B"/>
    <w:rsid w:val="00E2132B"/>
    <w:rsid w:val="00E21F6B"/>
    <w:rsid w:val="00E220F1"/>
    <w:rsid w:val="00E22A79"/>
    <w:rsid w:val="00E22B8D"/>
    <w:rsid w:val="00E2320F"/>
    <w:rsid w:val="00E23BD3"/>
    <w:rsid w:val="00E23C11"/>
    <w:rsid w:val="00E24913"/>
    <w:rsid w:val="00E26278"/>
    <w:rsid w:val="00E26296"/>
    <w:rsid w:val="00E2693A"/>
    <w:rsid w:val="00E27779"/>
    <w:rsid w:val="00E27987"/>
    <w:rsid w:val="00E303ED"/>
    <w:rsid w:val="00E30C57"/>
    <w:rsid w:val="00E31516"/>
    <w:rsid w:val="00E3183D"/>
    <w:rsid w:val="00E319D4"/>
    <w:rsid w:val="00E31C0F"/>
    <w:rsid w:val="00E31D73"/>
    <w:rsid w:val="00E32936"/>
    <w:rsid w:val="00E32AD8"/>
    <w:rsid w:val="00E32DF7"/>
    <w:rsid w:val="00E33034"/>
    <w:rsid w:val="00E34D29"/>
    <w:rsid w:val="00E35735"/>
    <w:rsid w:val="00E35E9B"/>
    <w:rsid w:val="00E360D1"/>
    <w:rsid w:val="00E364F5"/>
    <w:rsid w:val="00E37798"/>
    <w:rsid w:val="00E3783A"/>
    <w:rsid w:val="00E379EC"/>
    <w:rsid w:val="00E40507"/>
    <w:rsid w:val="00E409A3"/>
    <w:rsid w:val="00E40C05"/>
    <w:rsid w:val="00E40CA7"/>
    <w:rsid w:val="00E40D97"/>
    <w:rsid w:val="00E412C8"/>
    <w:rsid w:val="00E41309"/>
    <w:rsid w:val="00E4130C"/>
    <w:rsid w:val="00E41378"/>
    <w:rsid w:val="00E4139E"/>
    <w:rsid w:val="00E4198D"/>
    <w:rsid w:val="00E41FDA"/>
    <w:rsid w:val="00E42588"/>
    <w:rsid w:val="00E432E0"/>
    <w:rsid w:val="00E4384E"/>
    <w:rsid w:val="00E44292"/>
    <w:rsid w:val="00E44473"/>
    <w:rsid w:val="00E44496"/>
    <w:rsid w:val="00E4478F"/>
    <w:rsid w:val="00E449AD"/>
    <w:rsid w:val="00E4537B"/>
    <w:rsid w:val="00E4589D"/>
    <w:rsid w:val="00E459FD"/>
    <w:rsid w:val="00E46918"/>
    <w:rsid w:val="00E4750E"/>
    <w:rsid w:val="00E4762F"/>
    <w:rsid w:val="00E5007C"/>
    <w:rsid w:val="00E50243"/>
    <w:rsid w:val="00E503BA"/>
    <w:rsid w:val="00E50655"/>
    <w:rsid w:val="00E50912"/>
    <w:rsid w:val="00E50F15"/>
    <w:rsid w:val="00E50F8D"/>
    <w:rsid w:val="00E5111D"/>
    <w:rsid w:val="00E5223F"/>
    <w:rsid w:val="00E52BDD"/>
    <w:rsid w:val="00E54520"/>
    <w:rsid w:val="00E54666"/>
    <w:rsid w:val="00E546E0"/>
    <w:rsid w:val="00E548B3"/>
    <w:rsid w:val="00E54936"/>
    <w:rsid w:val="00E54C4A"/>
    <w:rsid w:val="00E55614"/>
    <w:rsid w:val="00E5576F"/>
    <w:rsid w:val="00E569BA"/>
    <w:rsid w:val="00E569BE"/>
    <w:rsid w:val="00E57069"/>
    <w:rsid w:val="00E5707B"/>
    <w:rsid w:val="00E5738D"/>
    <w:rsid w:val="00E57405"/>
    <w:rsid w:val="00E57DDD"/>
    <w:rsid w:val="00E57FBB"/>
    <w:rsid w:val="00E6111E"/>
    <w:rsid w:val="00E624E5"/>
    <w:rsid w:val="00E632B5"/>
    <w:rsid w:val="00E63398"/>
    <w:rsid w:val="00E635DC"/>
    <w:rsid w:val="00E63623"/>
    <w:rsid w:val="00E638F7"/>
    <w:rsid w:val="00E63B66"/>
    <w:rsid w:val="00E63D07"/>
    <w:rsid w:val="00E655A7"/>
    <w:rsid w:val="00E656D4"/>
    <w:rsid w:val="00E65874"/>
    <w:rsid w:val="00E65B8D"/>
    <w:rsid w:val="00E6634C"/>
    <w:rsid w:val="00E663E3"/>
    <w:rsid w:val="00E66FDC"/>
    <w:rsid w:val="00E67541"/>
    <w:rsid w:val="00E677FC"/>
    <w:rsid w:val="00E67AAC"/>
    <w:rsid w:val="00E67D84"/>
    <w:rsid w:val="00E7013B"/>
    <w:rsid w:val="00E70DD7"/>
    <w:rsid w:val="00E711B4"/>
    <w:rsid w:val="00E71412"/>
    <w:rsid w:val="00E71888"/>
    <w:rsid w:val="00E71A1C"/>
    <w:rsid w:val="00E71C0C"/>
    <w:rsid w:val="00E71C2A"/>
    <w:rsid w:val="00E71C2B"/>
    <w:rsid w:val="00E71CA9"/>
    <w:rsid w:val="00E72402"/>
    <w:rsid w:val="00E726A3"/>
    <w:rsid w:val="00E72A57"/>
    <w:rsid w:val="00E72AE4"/>
    <w:rsid w:val="00E7307B"/>
    <w:rsid w:val="00E7390D"/>
    <w:rsid w:val="00E74EBD"/>
    <w:rsid w:val="00E7504C"/>
    <w:rsid w:val="00E7585B"/>
    <w:rsid w:val="00E75B71"/>
    <w:rsid w:val="00E75FFF"/>
    <w:rsid w:val="00E76169"/>
    <w:rsid w:val="00E76ADC"/>
    <w:rsid w:val="00E771F2"/>
    <w:rsid w:val="00E77348"/>
    <w:rsid w:val="00E8058F"/>
    <w:rsid w:val="00E80603"/>
    <w:rsid w:val="00E809CF"/>
    <w:rsid w:val="00E80A96"/>
    <w:rsid w:val="00E80B28"/>
    <w:rsid w:val="00E80CEE"/>
    <w:rsid w:val="00E80ECA"/>
    <w:rsid w:val="00E80FD1"/>
    <w:rsid w:val="00E810A4"/>
    <w:rsid w:val="00E812E0"/>
    <w:rsid w:val="00E816DF"/>
    <w:rsid w:val="00E827B3"/>
    <w:rsid w:val="00E82896"/>
    <w:rsid w:val="00E82B10"/>
    <w:rsid w:val="00E82FF7"/>
    <w:rsid w:val="00E836CB"/>
    <w:rsid w:val="00E8374F"/>
    <w:rsid w:val="00E83D71"/>
    <w:rsid w:val="00E84451"/>
    <w:rsid w:val="00E84D44"/>
    <w:rsid w:val="00E85D93"/>
    <w:rsid w:val="00E85E4D"/>
    <w:rsid w:val="00E8640F"/>
    <w:rsid w:val="00E8693B"/>
    <w:rsid w:val="00E87234"/>
    <w:rsid w:val="00E87549"/>
    <w:rsid w:val="00E87CB8"/>
    <w:rsid w:val="00E901A0"/>
    <w:rsid w:val="00E90447"/>
    <w:rsid w:val="00E9058D"/>
    <w:rsid w:val="00E9063B"/>
    <w:rsid w:val="00E9131D"/>
    <w:rsid w:val="00E914D7"/>
    <w:rsid w:val="00E9196E"/>
    <w:rsid w:val="00E9382A"/>
    <w:rsid w:val="00E93935"/>
    <w:rsid w:val="00E93CC3"/>
    <w:rsid w:val="00E93E09"/>
    <w:rsid w:val="00E9404F"/>
    <w:rsid w:val="00E9430E"/>
    <w:rsid w:val="00E94734"/>
    <w:rsid w:val="00E94A9F"/>
    <w:rsid w:val="00E95375"/>
    <w:rsid w:val="00E957A1"/>
    <w:rsid w:val="00E96273"/>
    <w:rsid w:val="00E96878"/>
    <w:rsid w:val="00E96936"/>
    <w:rsid w:val="00E96AB2"/>
    <w:rsid w:val="00E96C34"/>
    <w:rsid w:val="00E9741B"/>
    <w:rsid w:val="00E97D88"/>
    <w:rsid w:val="00EA0274"/>
    <w:rsid w:val="00EA05C6"/>
    <w:rsid w:val="00EA070F"/>
    <w:rsid w:val="00EA07B0"/>
    <w:rsid w:val="00EA0BE6"/>
    <w:rsid w:val="00EA17D3"/>
    <w:rsid w:val="00EA1D6C"/>
    <w:rsid w:val="00EA1E48"/>
    <w:rsid w:val="00EA1F31"/>
    <w:rsid w:val="00EA1FB4"/>
    <w:rsid w:val="00EA243D"/>
    <w:rsid w:val="00EA243F"/>
    <w:rsid w:val="00EA298A"/>
    <w:rsid w:val="00EA2AF2"/>
    <w:rsid w:val="00EA2C21"/>
    <w:rsid w:val="00EA2DE8"/>
    <w:rsid w:val="00EA2F3B"/>
    <w:rsid w:val="00EA36F6"/>
    <w:rsid w:val="00EA3C2C"/>
    <w:rsid w:val="00EA423E"/>
    <w:rsid w:val="00EA443F"/>
    <w:rsid w:val="00EA44E2"/>
    <w:rsid w:val="00EA4655"/>
    <w:rsid w:val="00EA4B17"/>
    <w:rsid w:val="00EA518D"/>
    <w:rsid w:val="00EA52DA"/>
    <w:rsid w:val="00EA53EE"/>
    <w:rsid w:val="00EA543E"/>
    <w:rsid w:val="00EA54C2"/>
    <w:rsid w:val="00EA56F9"/>
    <w:rsid w:val="00EA5769"/>
    <w:rsid w:val="00EA5A25"/>
    <w:rsid w:val="00EA5C69"/>
    <w:rsid w:val="00EA5F4A"/>
    <w:rsid w:val="00EA5FC2"/>
    <w:rsid w:val="00EA621F"/>
    <w:rsid w:val="00EA6F64"/>
    <w:rsid w:val="00EA7353"/>
    <w:rsid w:val="00EA7631"/>
    <w:rsid w:val="00EB02A3"/>
    <w:rsid w:val="00EB058D"/>
    <w:rsid w:val="00EB0A25"/>
    <w:rsid w:val="00EB0CC2"/>
    <w:rsid w:val="00EB1205"/>
    <w:rsid w:val="00EB14A5"/>
    <w:rsid w:val="00EB2E3B"/>
    <w:rsid w:val="00EB2F55"/>
    <w:rsid w:val="00EB341A"/>
    <w:rsid w:val="00EB34A8"/>
    <w:rsid w:val="00EB4D91"/>
    <w:rsid w:val="00EB4E80"/>
    <w:rsid w:val="00EB5222"/>
    <w:rsid w:val="00EB6063"/>
    <w:rsid w:val="00EB698D"/>
    <w:rsid w:val="00EB6B29"/>
    <w:rsid w:val="00EB6CD7"/>
    <w:rsid w:val="00EB723E"/>
    <w:rsid w:val="00EB7610"/>
    <w:rsid w:val="00EB78C3"/>
    <w:rsid w:val="00EC0541"/>
    <w:rsid w:val="00EC0569"/>
    <w:rsid w:val="00EC06DB"/>
    <w:rsid w:val="00EC0E26"/>
    <w:rsid w:val="00EC10D7"/>
    <w:rsid w:val="00EC1177"/>
    <w:rsid w:val="00EC16EA"/>
    <w:rsid w:val="00EC18BD"/>
    <w:rsid w:val="00EC1DDC"/>
    <w:rsid w:val="00EC1F2F"/>
    <w:rsid w:val="00EC2040"/>
    <w:rsid w:val="00EC2A43"/>
    <w:rsid w:val="00EC2AE8"/>
    <w:rsid w:val="00EC319C"/>
    <w:rsid w:val="00EC329D"/>
    <w:rsid w:val="00EC3443"/>
    <w:rsid w:val="00EC3503"/>
    <w:rsid w:val="00EC4000"/>
    <w:rsid w:val="00EC4656"/>
    <w:rsid w:val="00EC469E"/>
    <w:rsid w:val="00EC46E2"/>
    <w:rsid w:val="00EC4830"/>
    <w:rsid w:val="00EC4DDC"/>
    <w:rsid w:val="00EC50C7"/>
    <w:rsid w:val="00EC577F"/>
    <w:rsid w:val="00EC638B"/>
    <w:rsid w:val="00EC657E"/>
    <w:rsid w:val="00EC6608"/>
    <w:rsid w:val="00EC69F2"/>
    <w:rsid w:val="00EC6AAB"/>
    <w:rsid w:val="00EC6C51"/>
    <w:rsid w:val="00EC6D3B"/>
    <w:rsid w:val="00EC6DB9"/>
    <w:rsid w:val="00EC71B7"/>
    <w:rsid w:val="00EC730D"/>
    <w:rsid w:val="00EC7535"/>
    <w:rsid w:val="00EC76DE"/>
    <w:rsid w:val="00EC7E4C"/>
    <w:rsid w:val="00ED05FB"/>
    <w:rsid w:val="00ED07E0"/>
    <w:rsid w:val="00ED0947"/>
    <w:rsid w:val="00ED11DF"/>
    <w:rsid w:val="00ED1555"/>
    <w:rsid w:val="00ED16B6"/>
    <w:rsid w:val="00ED1832"/>
    <w:rsid w:val="00ED19B1"/>
    <w:rsid w:val="00ED1D25"/>
    <w:rsid w:val="00ED25EF"/>
    <w:rsid w:val="00ED2A54"/>
    <w:rsid w:val="00ED2F18"/>
    <w:rsid w:val="00ED3592"/>
    <w:rsid w:val="00ED3597"/>
    <w:rsid w:val="00ED35C8"/>
    <w:rsid w:val="00ED3894"/>
    <w:rsid w:val="00ED3BC3"/>
    <w:rsid w:val="00ED41B0"/>
    <w:rsid w:val="00ED42A6"/>
    <w:rsid w:val="00ED552F"/>
    <w:rsid w:val="00ED56D6"/>
    <w:rsid w:val="00ED57AB"/>
    <w:rsid w:val="00ED594C"/>
    <w:rsid w:val="00ED59BE"/>
    <w:rsid w:val="00ED5D00"/>
    <w:rsid w:val="00ED5D43"/>
    <w:rsid w:val="00ED5E7C"/>
    <w:rsid w:val="00ED628D"/>
    <w:rsid w:val="00ED6444"/>
    <w:rsid w:val="00ED6660"/>
    <w:rsid w:val="00ED6C8A"/>
    <w:rsid w:val="00ED75CF"/>
    <w:rsid w:val="00ED7707"/>
    <w:rsid w:val="00ED7749"/>
    <w:rsid w:val="00ED7875"/>
    <w:rsid w:val="00ED7D95"/>
    <w:rsid w:val="00EE0BE0"/>
    <w:rsid w:val="00EE0E6B"/>
    <w:rsid w:val="00EE18E6"/>
    <w:rsid w:val="00EE1D82"/>
    <w:rsid w:val="00EE1F67"/>
    <w:rsid w:val="00EE23D2"/>
    <w:rsid w:val="00EE24BA"/>
    <w:rsid w:val="00EE26AD"/>
    <w:rsid w:val="00EE2CAE"/>
    <w:rsid w:val="00EE302F"/>
    <w:rsid w:val="00EE30D6"/>
    <w:rsid w:val="00EE32C7"/>
    <w:rsid w:val="00EE33EC"/>
    <w:rsid w:val="00EE3F8B"/>
    <w:rsid w:val="00EE44B6"/>
    <w:rsid w:val="00EE47BD"/>
    <w:rsid w:val="00EE48A5"/>
    <w:rsid w:val="00EE508E"/>
    <w:rsid w:val="00EE50C7"/>
    <w:rsid w:val="00EE5D21"/>
    <w:rsid w:val="00EE5DB7"/>
    <w:rsid w:val="00EE6014"/>
    <w:rsid w:val="00EE620F"/>
    <w:rsid w:val="00EE663F"/>
    <w:rsid w:val="00EE6C3C"/>
    <w:rsid w:val="00EE6FA0"/>
    <w:rsid w:val="00EE7127"/>
    <w:rsid w:val="00EE7521"/>
    <w:rsid w:val="00EE763D"/>
    <w:rsid w:val="00EF0647"/>
    <w:rsid w:val="00EF0969"/>
    <w:rsid w:val="00EF13F1"/>
    <w:rsid w:val="00EF1784"/>
    <w:rsid w:val="00EF1970"/>
    <w:rsid w:val="00EF2D20"/>
    <w:rsid w:val="00EF2ECB"/>
    <w:rsid w:val="00EF310A"/>
    <w:rsid w:val="00EF3247"/>
    <w:rsid w:val="00EF329C"/>
    <w:rsid w:val="00EF3BC5"/>
    <w:rsid w:val="00EF3D7F"/>
    <w:rsid w:val="00EF3FF8"/>
    <w:rsid w:val="00EF4004"/>
    <w:rsid w:val="00EF43DC"/>
    <w:rsid w:val="00EF43F5"/>
    <w:rsid w:val="00EF45DB"/>
    <w:rsid w:val="00EF4751"/>
    <w:rsid w:val="00EF482C"/>
    <w:rsid w:val="00EF4882"/>
    <w:rsid w:val="00EF48F8"/>
    <w:rsid w:val="00EF4B29"/>
    <w:rsid w:val="00EF4D60"/>
    <w:rsid w:val="00EF4E41"/>
    <w:rsid w:val="00EF5229"/>
    <w:rsid w:val="00EF5A91"/>
    <w:rsid w:val="00EF652C"/>
    <w:rsid w:val="00EF6AD5"/>
    <w:rsid w:val="00EF75C2"/>
    <w:rsid w:val="00F00075"/>
    <w:rsid w:val="00F002AE"/>
    <w:rsid w:val="00F00E36"/>
    <w:rsid w:val="00F0104E"/>
    <w:rsid w:val="00F017E8"/>
    <w:rsid w:val="00F01EE6"/>
    <w:rsid w:val="00F01F23"/>
    <w:rsid w:val="00F01F4B"/>
    <w:rsid w:val="00F021C0"/>
    <w:rsid w:val="00F022A0"/>
    <w:rsid w:val="00F02610"/>
    <w:rsid w:val="00F02943"/>
    <w:rsid w:val="00F02BFD"/>
    <w:rsid w:val="00F03A0C"/>
    <w:rsid w:val="00F03B36"/>
    <w:rsid w:val="00F042DF"/>
    <w:rsid w:val="00F0495D"/>
    <w:rsid w:val="00F04C7E"/>
    <w:rsid w:val="00F04DFE"/>
    <w:rsid w:val="00F04F49"/>
    <w:rsid w:val="00F0525F"/>
    <w:rsid w:val="00F05334"/>
    <w:rsid w:val="00F05C67"/>
    <w:rsid w:val="00F06176"/>
    <w:rsid w:val="00F068B2"/>
    <w:rsid w:val="00F07118"/>
    <w:rsid w:val="00F0730A"/>
    <w:rsid w:val="00F0755E"/>
    <w:rsid w:val="00F10430"/>
    <w:rsid w:val="00F10849"/>
    <w:rsid w:val="00F10B8F"/>
    <w:rsid w:val="00F10EE5"/>
    <w:rsid w:val="00F11444"/>
    <w:rsid w:val="00F118F4"/>
    <w:rsid w:val="00F11A41"/>
    <w:rsid w:val="00F12016"/>
    <w:rsid w:val="00F12445"/>
    <w:rsid w:val="00F127AB"/>
    <w:rsid w:val="00F1298E"/>
    <w:rsid w:val="00F134D2"/>
    <w:rsid w:val="00F1368C"/>
    <w:rsid w:val="00F13B7C"/>
    <w:rsid w:val="00F13D08"/>
    <w:rsid w:val="00F14140"/>
    <w:rsid w:val="00F145F2"/>
    <w:rsid w:val="00F145FE"/>
    <w:rsid w:val="00F14651"/>
    <w:rsid w:val="00F146C8"/>
    <w:rsid w:val="00F14E2D"/>
    <w:rsid w:val="00F14F15"/>
    <w:rsid w:val="00F154B3"/>
    <w:rsid w:val="00F156CE"/>
    <w:rsid w:val="00F160F5"/>
    <w:rsid w:val="00F165C0"/>
    <w:rsid w:val="00F168E6"/>
    <w:rsid w:val="00F173F6"/>
    <w:rsid w:val="00F178EA"/>
    <w:rsid w:val="00F17EB0"/>
    <w:rsid w:val="00F21173"/>
    <w:rsid w:val="00F220CE"/>
    <w:rsid w:val="00F222ED"/>
    <w:rsid w:val="00F22795"/>
    <w:rsid w:val="00F228CE"/>
    <w:rsid w:val="00F22A11"/>
    <w:rsid w:val="00F22A8A"/>
    <w:rsid w:val="00F22AC3"/>
    <w:rsid w:val="00F22F2D"/>
    <w:rsid w:val="00F22F67"/>
    <w:rsid w:val="00F232F5"/>
    <w:rsid w:val="00F2358A"/>
    <w:rsid w:val="00F23DA2"/>
    <w:rsid w:val="00F23E20"/>
    <w:rsid w:val="00F253D0"/>
    <w:rsid w:val="00F258A6"/>
    <w:rsid w:val="00F263D0"/>
    <w:rsid w:val="00F26F7D"/>
    <w:rsid w:val="00F26FA6"/>
    <w:rsid w:val="00F275B5"/>
    <w:rsid w:val="00F27993"/>
    <w:rsid w:val="00F30039"/>
    <w:rsid w:val="00F3013E"/>
    <w:rsid w:val="00F30684"/>
    <w:rsid w:val="00F3079F"/>
    <w:rsid w:val="00F31188"/>
    <w:rsid w:val="00F31A8A"/>
    <w:rsid w:val="00F31E5F"/>
    <w:rsid w:val="00F32110"/>
    <w:rsid w:val="00F32548"/>
    <w:rsid w:val="00F3289F"/>
    <w:rsid w:val="00F32E07"/>
    <w:rsid w:val="00F33630"/>
    <w:rsid w:val="00F33B05"/>
    <w:rsid w:val="00F33FBC"/>
    <w:rsid w:val="00F3411C"/>
    <w:rsid w:val="00F347B8"/>
    <w:rsid w:val="00F34C09"/>
    <w:rsid w:val="00F34CBB"/>
    <w:rsid w:val="00F35183"/>
    <w:rsid w:val="00F353D6"/>
    <w:rsid w:val="00F35438"/>
    <w:rsid w:val="00F355D3"/>
    <w:rsid w:val="00F3578E"/>
    <w:rsid w:val="00F3604A"/>
    <w:rsid w:val="00F366C6"/>
    <w:rsid w:val="00F366FD"/>
    <w:rsid w:val="00F36927"/>
    <w:rsid w:val="00F37578"/>
    <w:rsid w:val="00F37650"/>
    <w:rsid w:val="00F3797A"/>
    <w:rsid w:val="00F37E3A"/>
    <w:rsid w:val="00F40074"/>
    <w:rsid w:val="00F4053A"/>
    <w:rsid w:val="00F40896"/>
    <w:rsid w:val="00F40E84"/>
    <w:rsid w:val="00F41172"/>
    <w:rsid w:val="00F414A6"/>
    <w:rsid w:val="00F419A4"/>
    <w:rsid w:val="00F41AF5"/>
    <w:rsid w:val="00F42028"/>
    <w:rsid w:val="00F4265C"/>
    <w:rsid w:val="00F42B63"/>
    <w:rsid w:val="00F42C06"/>
    <w:rsid w:val="00F43823"/>
    <w:rsid w:val="00F43CE9"/>
    <w:rsid w:val="00F4411F"/>
    <w:rsid w:val="00F4456F"/>
    <w:rsid w:val="00F4490D"/>
    <w:rsid w:val="00F44A5D"/>
    <w:rsid w:val="00F457D0"/>
    <w:rsid w:val="00F45D08"/>
    <w:rsid w:val="00F46139"/>
    <w:rsid w:val="00F46287"/>
    <w:rsid w:val="00F4636A"/>
    <w:rsid w:val="00F46FE5"/>
    <w:rsid w:val="00F47363"/>
    <w:rsid w:val="00F50223"/>
    <w:rsid w:val="00F50928"/>
    <w:rsid w:val="00F50E19"/>
    <w:rsid w:val="00F514FF"/>
    <w:rsid w:val="00F5165B"/>
    <w:rsid w:val="00F519BD"/>
    <w:rsid w:val="00F51A9C"/>
    <w:rsid w:val="00F51C91"/>
    <w:rsid w:val="00F52A41"/>
    <w:rsid w:val="00F52A71"/>
    <w:rsid w:val="00F52CA6"/>
    <w:rsid w:val="00F52F8B"/>
    <w:rsid w:val="00F52FEF"/>
    <w:rsid w:val="00F536F4"/>
    <w:rsid w:val="00F537A3"/>
    <w:rsid w:val="00F53878"/>
    <w:rsid w:val="00F53F23"/>
    <w:rsid w:val="00F54552"/>
    <w:rsid w:val="00F5577C"/>
    <w:rsid w:val="00F5639B"/>
    <w:rsid w:val="00F56872"/>
    <w:rsid w:val="00F56C91"/>
    <w:rsid w:val="00F572FC"/>
    <w:rsid w:val="00F5788E"/>
    <w:rsid w:val="00F57C9B"/>
    <w:rsid w:val="00F57CA0"/>
    <w:rsid w:val="00F57D7F"/>
    <w:rsid w:val="00F57E05"/>
    <w:rsid w:val="00F57ED0"/>
    <w:rsid w:val="00F60224"/>
    <w:rsid w:val="00F60417"/>
    <w:rsid w:val="00F6058C"/>
    <w:rsid w:val="00F60595"/>
    <w:rsid w:val="00F60913"/>
    <w:rsid w:val="00F60B7A"/>
    <w:rsid w:val="00F60FB6"/>
    <w:rsid w:val="00F612AE"/>
    <w:rsid w:val="00F61617"/>
    <w:rsid w:val="00F61AF2"/>
    <w:rsid w:val="00F62095"/>
    <w:rsid w:val="00F62560"/>
    <w:rsid w:val="00F625CE"/>
    <w:rsid w:val="00F62990"/>
    <w:rsid w:val="00F63193"/>
    <w:rsid w:val="00F63261"/>
    <w:rsid w:val="00F63302"/>
    <w:rsid w:val="00F633C4"/>
    <w:rsid w:val="00F636CF"/>
    <w:rsid w:val="00F637B4"/>
    <w:rsid w:val="00F64585"/>
    <w:rsid w:val="00F65B54"/>
    <w:rsid w:val="00F662C1"/>
    <w:rsid w:val="00F66922"/>
    <w:rsid w:val="00F66DCA"/>
    <w:rsid w:val="00F66F49"/>
    <w:rsid w:val="00F67795"/>
    <w:rsid w:val="00F67A54"/>
    <w:rsid w:val="00F70278"/>
    <w:rsid w:val="00F702D8"/>
    <w:rsid w:val="00F70503"/>
    <w:rsid w:val="00F70726"/>
    <w:rsid w:val="00F70E77"/>
    <w:rsid w:val="00F712B8"/>
    <w:rsid w:val="00F71360"/>
    <w:rsid w:val="00F71E63"/>
    <w:rsid w:val="00F7257F"/>
    <w:rsid w:val="00F7262E"/>
    <w:rsid w:val="00F727C6"/>
    <w:rsid w:val="00F72BA7"/>
    <w:rsid w:val="00F72C59"/>
    <w:rsid w:val="00F737E2"/>
    <w:rsid w:val="00F73A3A"/>
    <w:rsid w:val="00F73AB7"/>
    <w:rsid w:val="00F73BB8"/>
    <w:rsid w:val="00F73E92"/>
    <w:rsid w:val="00F74564"/>
    <w:rsid w:val="00F745D6"/>
    <w:rsid w:val="00F74D1C"/>
    <w:rsid w:val="00F75222"/>
    <w:rsid w:val="00F75CCD"/>
    <w:rsid w:val="00F7648E"/>
    <w:rsid w:val="00F765B3"/>
    <w:rsid w:val="00F76873"/>
    <w:rsid w:val="00F76D47"/>
    <w:rsid w:val="00F77199"/>
    <w:rsid w:val="00F77DF8"/>
    <w:rsid w:val="00F77F56"/>
    <w:rsid w:val="00F805C0"/>
    <w:rsid w:val="00F80D41"/>
    <w:rsid w:val="00F81818"/>
    <w:rsid w:val="00F81926"/>
    <w:rsid w:val="00F81BC6"/>
    <w:rsid w:val="00F81BF6"/>
    <w:rsid w:val="00F83169"/>
    <w:rsid w:val="00F83C57"/>
    <w:rsid w:val="00F84530"/>
    <w:rsid w:val="00F846DE"/>
    <w:rsid w:val="00F84982"/>
    <w:rsid w:val="00F84B4D"/>
    <w:rsid w:val="00F8514B"/>
    <w:rsid w:val="00F857A2"/>
    <w:rsid w:val="00F8584E"/>
    <w:rsid w:val="00F85901"/>
    <w:rsid w:val="00F85B0A"/>
    <w:rsid w:val="00F85C8C"/>
    <w:rsid w:val="00F8761C"/>
    <w:rsid w:val="00F87F34"/>
    <w:rsid w:val="00F900B9"/>
    <w:rsid w:val="00F909AC"/>
    <w:rsid w:val="00F90C21"/>
    <w:rsid w:val="00F912A8"/>
    <w:rsid w:val="00F914B4"/>
    <w:rsid w:val="00F918AE"/>
    <w:rsid w:val="00F91B3B"/>
    <w:rsid w:val="00F92157"/>
    <w:rsid w:val="00F92652"/>
    <w:rsid w:val="00F92AD0"/>
    <w:rsid w:val="00F935DD"/>
    <w:rsid w:val="00F937B2"/>
    <w:rsid w:val="00F93E69"/>
    <w:rsid w:val="00F9450C"/>
    <w:rsid w:val="00F9456B"/>
    <w:rsid w:val="00F95268"/>
    <w:rsid w:val="00F95669"/>
    <w:rsid w:val="00F96BA5"/>
    <w:rsid w:val="00F96C33"/>
    <w:rsid w:val="00F96CA1"/>
    <w:rsid w:val="00F97863"/>
    <w:rsid w:val="00F97BBF"/>
    <w:rsid w:val="00FA01D7"/>
    <w:rsid w:val="00FA075B"/>
    <w:rsid w:val="00FA160C"/>
    <w:rsid w:val="00FA1614"/>
    <w:rsid w:val="00FA16FD"/>
    <w:rsid w:val="00FA1C2F"/>
    <w:rsid w:val="00FA1D3A"/>
    <w:rsid w:val="00FA1FFB"/>
    <w:rsid w:val="00FA2B13"/>
    <w:rsid w:val="00FA2C9E"/>
    <w:rsid w:val="00FA2EC9"/>
    <w:rsid w:val="00FA3373"/>
    <w:rsid w:val="00FA45EE"/>
    <w:rsid w:val="00FA4C92"/>
    <w:rsid w:val="00FA546D"/>
    <w:rsid w:val="00FA5A25"/>
    <w:rsid w:val="00FA6257"/>
    <w:rsid w:val="00FA6B5A"/>
    <w:rsid w:val="00FA6C09"/>
    <w:rsid w:val="00FA6D37"/>
    <w:rsid w:val="00FA6EA9"/>
    <w:rsid w:val="00FA7150"/>
    <w:rsid w:val="00FA719B"/>
    <w:rsid w:val="00FA750A"/>
    <w:rsid w:val="00FB01F5"/>
    <w:rsid w:val="00FB07E3"/>
    <w:rsid w:val="00FB1050"/>
    <w:rsid w:val="00FB133A"/>
    <w:rsid w:val="00FB1A2F"/>
    <w:rsid w:val="00FB1B49"/>
    <w:rsid w:val="00FB2387"/>
    <w:rsid w:val="00FB3094"/>
    <w:rsid w:val="00FB3256"/>
    <w:rsid w:val="00FB3D83"/>
    <w:rsid w:val="00FB4492"/>
    <w:rsid w:val="00FB4583"/>
    <w:rsid w:val="00FB492C"/>
    <w:rsid w:val="00FB52CD"/>
    <w:rsid w:val="00FB5618"/>
    <w:rsid w:val="00FB56D6"/>
    <w:rsid w:val="00FB6DD9"/>
    <w:rsid w:val="00FB7015"/>
    <w:rsid w:val="00FB7435"/>
    <w:rsid w:val="00FB77CB"/>
    <w:rsid w:val="00FB797D"/>
    <w:rsid w:val="00FB7D22"/>
    <w:rsid w:val="00FC0F8C"/>
    <w:rsid w:val="00FC1352"/>
    <w:rsid w:val="00FC153D"/>
    <w:rsid w:val="00FC1A78"/>
    <w:rsid w:val="00FC1EE6"/>
    <w:rsid w:val="00FC1F9F"/>
    <w:rsid w:val="00FC2151"/>
    <w:rsid w:val="00FC2740"/>
    <w:rsid w:val="00FC286C"/>
    <w:rsid w:val="00FC34D2"/>
    <w:rsid w:val="00FC36FE"/>
    <w:rsid w:val="00FC3734"/>
    <w:rsid w:val="00FC3E8D"/>
    <w:rsid w:val="00FC419B"/>
    <w:rsid w:val="00FC4219"/>
    <w:rsid w:val="00FC44BF"/>
    <w:rsid w:val="00FC48DA"/>
    <w:rsid w:val="00FC4E21"/>
    <w:rsid w:val="00FC519E"/>
    <w:rsid w:val="00FC536A"/>
    <w:rsid w:val="00FC55B2"/>
    <w:rsid w:val="00FC5FDA"/>
    <w:rsid w:val="00FC6B1F"/>
    <w:rsid w:val="00FC74F2"/>
    <w:rsid w:val="00FC75EF"/>
    <w:rsid w:val="00FC78C3"/>
    <w:rsid w:val="00FC794A"/>
    <w:rsid w:val="00FC7BE6"/>
    <w:rsid w:val="00FC7F31"/>
    <w:rsid w:val="00FD05AB"/>
    <w:rsid w:val="00FD0A25"/>
    <w:rsid w:val="00FD0CD3"/>
    <w:rsid w:val="00FD0D47"/>
    <w:rsid w:val="00FD1B73"/>
    <w:rsid w:val="00FD1C7B"/>
    <w:rsid w:val="00FD1D3D"/>
    <w:rsid w:val="00FD1E3F"/>
    <w:rsid w:val="00FD21B7"/>
    <w:rsid w:val="00FD246A"/>
    <w:rsid w:val="00FD309B"/>
    <w:rsid w:val="00FD315F"/>
    <w:rsid w:val="00FD32C3"/>
    <w:rsid w:val="00FD342F"/>
    <w:rsid w:val="00FD3CA8"/>
    <w:rsid w:val="00FD4135"/>
    <w:rsid w:val="00FD50C4"/>
    <w:rsid w:val="00FD5260"/>
    <w:rsid w:val="00FD5817"/>
    <w:rsid w:val="00FD6031"/>
    <w:rsid w:val="00FD67D8"/>
    <w:rsid w:val="00FD69C1"/>
    <w:rsid w:val="00FD6B3E"/>
    <w:rsid w:val="00FD7670"/>
    <w:rsid w:val="00FD7839"/>
    <w:rsid w:val="00FD7DC2"/>
    <w:rsid w:val="00FE0A78"/>
    <w:rsid w:val="00FE0B90"/>
    <w:rsid w:val="00FE1161"/>
    <w:rsid w:val="00FE18B2"/>
    <w:rsid w:val="00FE191D"/>
    <w:rsid w:val="00FE1C90"/>
    <w:rsid w:val="00FE1EE8"/>
    <w:rsid w:val="00FE2129"/>
    <w:rsid w:val="00FE30FA"/>
    <w:rsid w:val="00FE3219"/>
    <w:rsid w:val="00FE3463"/>
    <w:rsid w:val="00FE3D6F"/>
    <w:rsid w:val="00FE4E77"/>
    <w:rsid w:val="00FE5AFE"/>
    <w:rsid w:val="00FE5F51"/>
    <w:rsid w:val="00FE63C1"/>
    <w:rsid w:val="00FE664E"/>
    <w:rsid w:val="00FE6722"/>
    <w:rsid w:val="00FE69CA"/>
    <w:rsid w:val="00FE6AC9"/>
    <w:rsid w:val="00FE7991"/>
    <w:rsid w:val="00FE7E34"/>
    <w:rsid w:val="00FE7ED7"/>
    <w:rsid w:val="00FF083D"/>
    <w:rsid w:val="00FF08D0"/>
    <w:rsid w:val="00FF1035"/>
    <w:rsid w:val="00FF13ED"/>
    <w:rsid w:val="00FF1403"/>
    <w:rsid w:val="00FF1485"/>
    <w:rsid w:val="00FF164C"/>
    <w:rsid w:val="00FF18FE"/>
    <w:rsid w:val="00FF22A3"/>
    <w:rsid w:val="00FF298F"/>
    <w:rsid w:val="00FF3C86"/>
    <w:rsid w:val="00FF3F5C"/>
    <w:rsid w:val="00FF5A58"/>
    <w:rsid w:val="00FF5D9C"/>
    <w:rsid w:val="00FF617F"/>
    <w:rsid w:val="00FF649B"/>
    <w:rsid w:val="00FF670D"/>
    <w:rsid w:val="00FF6B59"/>
    <w:rsid w:val="00FF6E26"/>
    <w:rsid w:val="00FF6ECF"/>
    <w:rsid w:val="00FF742B"/>
    <w:rsid w:val="00FF75DF"/>
    <w:rsid w:val="00FF778C"/>
    <w:rsid w:val="00FF7ADD"/>
    <w:rsid w:val="0240B225"/>
    <w:rsid w:val="024EF276"/>
    <w:rsid w:val="02A0B6B2"/>
    <w:rsid w:val="035E8EC6"/>
    <w:rsid w:val="03F7B14B"/>
    <w:rsid w:val="0449E736"/>
    <w:rsid w:val="0492B4E9"/>
    <w:rsid w:val="05715440"/>
    <w:rsid w:val="0655DC93"/>
    <w:rsid w:val="0672DBAF"/>
    <w:rsid w:val="067FFBF2"/>
    <w:rsid w:val="072E9F98"/>
    <w:rsid w:val="0885D61A"/>
    <w:rsid w:val="0A291A6C"/>
    <w:rsid w:val="0A3D6DBD"/>
    <w:rsid w:val="0B684999"/>
    <w:rsid w:val="0B8838CB"/>
    <w:rsid w:val="0C6575AC"/>
    <w:rsid w:val="0EED7FCE"/>
    <w:rsid w:val="0F601146"/>
    <w:rsid w:val="0FBAD372"/>
    <w:rsid w:val="10581C21"/>
    <w:rsid w:val="11712815"/>
    <w:rsid w:val="11B06876"/>
    <w:rsid w:val="11D2EE4E"/>
    <w:rsid w:val="1255B31C"/>
    <w:rsid w:val="1293FE31"/>
    <w:rsid w:val="13013E3F"/>
    <w:rsid w:val="140533B5"/>
    <w:rsid w:val="143F81D4"/>
    <w:rsid w:val="154FA05F"/>
    <w:rsid w:val="18194DCC"/>
    <w:rsid w:val="18F94317"/>
    <w:rsid w:val="1A68C5F4"/>
    <w:rsid w:val="1C65623E"/>
    <w:rsid w:val="1E08BCF6"/>
    <w:rsid w:val="1E22A94D"/>
    <w:rsid w:val="1E96E669"/>
    <w:rsid w:val="1F0F3865"/>
    <w:rsid w:val="1FA9B7BB"/>
    <w:rsid w:val="1FEF8185"/>
    <w:rsid w:val="1FF9E167"/>
    <w:rsid w:val="20010E2C"/>
    <w:rsid w:val="204C5A0E"/>
    <w:rsid w:val="229D7C8F"/>
    <w:rsid w:val="236311A5"/>
    <w:rsid w:val="260B7F46"/>
    <w:rsid w:val="26200DB1"/>
    <w:rsid w:val="26295BA7"/>
    <w:rsid w:val="270A0003"/>
    <w:rsid w:val="27774704"/>
    <w:rsid w:val="27E52CC6"/>
    <w:rsid w:val="2893C8CB"/>
    <w:rsid w:val="28B93A32"/>
    <w:rsid w:val="28DE1A37"/>
    <w:rsid w:val="2A6C9DBA"/>
    <w:rsid w:val="2B44B75A"/>
    <w:rsid w:val="2E188619"/>
    <w:rsid w:val="2E213D7D"/>
    <w:rsid w:val="2F446745"/>
    <w:rsid w:val="2FBD074B"/>
    <w:rsid w:val="30049F14"/>
    <w:rsid w:val="3011944D"/>
    <w:rsid w:val="35DF442E"/>
    <w:rsid w:val="363CB78B"/>
    <w:rsid w:val="36412B32"/>
    <w:rsid w:val="372B3846"/>
    <w:rsid w:val="37643979"/>
    <w:rsid w:val="376B7570"/>
    <w:rsid w:val="37C77E4C"/>
    <w:rsid w:val="38269C29"/>
    <w:rsid w:val="389BCC04"/>
    <w:rsid w:val="39085EC0"/>
    <w:rsid w:val="3955D148"/>
    <w:rsid w:val="39937F5C"/>
    <w:rsid w:val="3A286A9F"/>
    <w:rsid w:val="3AD5A628"/>
    <w:rsid w:val="3B042F5E"/>
    <w:rsid w:val="3BA32BE2"/>
    <w:rsid w:val="3BDB059A"/>
    <w:rsid w:val="3D5D855F"/>
    <w:rsid w:val="3DB9CF33"/>
    <w:rsid w:val="3E664120"/>
    <w:rsid w:val="4018D656"/>
    <w:rsid w:val="402B2D08"/>
    <w:rsid w:val="40EA0540"/>
    <w:rsid w:val="41E1FDA7"/>
    <w:rsid w:val="42F240F2"/>
    <w:rsid w:val="434851E7"/>
    <w:rsid w:val="43E34B8A"/>
    <w:rsid w:val="43EC0C4A"/>
    <w:rsid w:val="4491338B"/>
    <w:rsid w:val="44AC1270"/>
    <w:rsid w:val="4592F02E"/>
    <w:rsid w:val="468E8C28"/>
    <w:rsid w:val="47C82798"/>
    <w:rsid w:val="485E92C9"/>
    <w:rsid w:val="49EA4FB4"/>
    <w:rsid w:val="49ED2955"/>
    <w:rsid w:val="4A1CE993"/>
    <w:rsid w:val="4B11584C"/>
    <w:rsid w:val="4C942924"/>
    <w:rsid w:val="4CCB3747"/>
    <w:rsid w:val="4CF81093"/>
    <w:rsid w:val="4D76CAFE"/>
    <w:rsid w:val="4E45A0D3"/>
    <w:rsid w:val="4F1DFF48"/>
    <w:rsid w:val="4F38565E"/>
    <w:rsid w:val="4F93BC5B"/>
    <w:rsid w:val="502C94E3"/>
    <w:rsid w:val="50AC6FAA"/>
    <w:rsid w:val="5176970F"/>
    <w:rsid w:val="524F5623"/>
    <w:rsid w:val="53B0663A"/>
    <w:rsid w:val="53F7058B"/>
    <w:rsid w:val="54279897"/>
    <w:rsid w:val="54652EB5"/>
    <w:rsid w:val="549BF8C7"/>
    <w:rsid w:val="54AF1BD4"/>
    <w:rsid w:val="54B2EF14"/>
    <w:rsid w:val="54D5713D"/>
    <w:rsid w:val="55BF35A7"/>
    <w:rsid w:val="55DBEFC1"/>
    <w:rsid w:val="55FCE104"/>
    <w:rsid w:val="566E4F70"/>
    <w:rsid w:val="56882E31"/>
    <w:rsid w:val="571ABEC3"/>
    <w:rsid w:val="5795FF29"/>
    <w:rsid w:val="57D2C550"/>
    <w:rsid w:val="58A8FB3B"/>
    <w:rsid w:val="5989E469"/>
    <w:rsid w:val="599A9B04"/>
    <w:rsid w:val="59A97390"/>
    <w:rsid w:val="5D00750E"/>
    <w:rsid w:val="5D906E8C"/>
    <w:rsid w:val="5DB8005C"/>
    <w:rsid w:val="5DEE5211"/>
    <w:rsid w:val="5E039C6D"/>
    <w:rsid w:val="5E66512A"/>
    <w:rsid w:val="5EC48F36"/>
    <w:rsid w:val="60D63277"/>
    <w:rsid w:val="6291A1E9"/>
    <w:rsid w:val="62A8527F"/>
    <w:rsid w:val="637B0093"/>
    <w:rsid w:val="637EE63E"/>
    <w:rsid w:val="639E6CD7"/>
    <w:rsid w:val="642230F4"/>
    <w:rsid w:val="64D9EC1D"/>
    <w:rsid w:val="65C7484F"/>
    <w:rsid w:val="6781D758"/>
    <w:rsid w:val="68199155"/>
    <w:rsid w:val="692EB402"/>
    <w:rsid w:val="6965DD1B"/>
    <w:rsid w:val="6A0B3822"/>
    <w:rsid w:val="6A278F2B"/>
    <w:rsid w:val="6A3AB2FD"/>
    <w:rsid w:val="6B4B93FA"/>
    <w:rsid w:val="6B5AD3F1"/>
    <w:rsid w:val="6C66E1D7"/>
    <w:rsid w:val="6CB85AF0"/>
    <w:rsid w:val="6CD71892"/>
    <w:rsid w:val="6DEF0B4F"/>
    <w:rsid w:val="6E509E75"/>
    <w:rsid w:val="6E79D888"/>
    <w:rsid w:val="6EC2E12B"/>
    <w:rsid w:val="70BC3C10"/>
    <w:rsid w:val="7108F48C"/>
    <w:rsid w:val="71317DE9"/>
    <w:rsid w:val="724EFC75"/>
    <w:rsid w:val="7396D2A7"/>
    <w:rsid w:val="75D63EC5"/>
    <w:rsid w:val="76197DA7"/>
    <w:rsid w:val="76A93319"/>
    <w:rsid w:val="777A5CBF"/>
    <w:rsid w:val="77C38FD5"/>
    <w:rsid w:val="78217CEA"/>
    <w:rsid w:val="7838F94E"/>
    <w:rsid w:val="78448B46"/>
    <w:rsid w:val="79375B3F"/>
    <w:rsid w:val="7ACB1D86"/>
    <w:rsid w:val="7B585CD3"/>
    <w:rsid w:val="7B954F70"/>
    <w:rsid w:val="7BD3D45F"/>
    <w:rsid w:val="7C328284"/>
    <w:rsid w:val="7D59895D"/>
    <w:rsid w:val="7FC6513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4A0B7"/>
  <w15:chartTrackingRefBased/>
  <w15:docId w15:val="{4EC27AFD-E815-4742-9D37-30FA5AFF8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1889"/>
  </w:style>
  <w:style w:type="paragraph" w:styleId="Heading1">
    <w:name w:val="heading 1"/>
    <w:basedOn w:val="Normal"/>
    <w:next w:val="Normal"/>
    <w:link w:val="Heading1Char"/>
    <w:uiPriority w:val="9"/>
    <w:qFormat/>
    <w:rsid w:val="00124ACC"/>
    <w:pPr>
      <w:keepNext/>
      <w:keepLines/>
      <w:numPr>
        <w:numId w:val="33"/>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124ACC"/>
    <w:pPr>
      <w:keepNext/>
      <w:keepLines/>
      <w:numPr>
        <w:ilvl w:val="1"/>
        <w:numId w:val="33"/>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124ACC"/>
    <w:pPr>
      <w:keepNext/>
      <w:keepLines/>
      <w:numPr>
        <w:ilvl w:val="2"/>
        <w:numId w:val="33"/>
      </w:numPr>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124ACC"/>
    <w:pPr>
      <w:keepNext/>
      <w:keepLines/>
      <w:numPr>
        <w:ilvl w:val="3"/>
        <w:numId w:val="33"/>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124ACC"/>
    <w:pPr>
      <w:keepNext/>
      <w:keepLines/>
      <w:numPr>
        <w:ilvl w:val="4"/>
        <w:numId w:val="33"/>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00124ACC"/>
    <w:pPr>
      <w:keepNext/>
      <w:keepLines/>
      <w:numPr>
        <w:ilvl w:val="5"/>
        <w:numId w:val="33"/>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24ACC"/>
    <w:pPr>
      <w:keepNext/>
      <w:keepLines/>
      <w:numPr>
        <w:ilvl w:val="6"/>
        <w:numId w:val="33"/>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24ACC"/>
    <w:pPr>
      <w:keepNext/>
      <w:keepLines/>
      <w:numPr>
        <w:ilvl w:val="7"/>
        <w:numId w:val="33"/>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24ACC"/>
    <w:pPr>
      <w:keepNext/>
      <w:keepLines/>
      <w:numPr>
        <w:ilvl w:val="8"/>
        <w:numId w:val="33"/>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4AC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124AC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124AC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124AC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124ACC"/>
    <w:rPr>
      <w:rFonts w:eastAsiaTheme="majorEastAsia" w:cstheme="majorBidi"/>
      <w:color w:val="0F4761" w:themeColor="accent1" w:themeShade="BF"/>
    </w:rPr>
  </w:style>
  <w:style w:type="character" w:customStyle="1" w:styleId="Heading6Char">
    <w:name w:val="Heading 6 Char"/>
    <w:basedOn w:val="DefaultParagraphFont"/>
    <w:link w:val="Heading6"/>
    <w:uiPriority w:val="9"/>
    <w:rsid w:val="00124AC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24AC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24AC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24ACC"/>
    <w:rPr>
      <w:rFonts w:eastAsiaTheme="majorEastAsia" w:cstheme="majorBidi"/>
      <w:color w:val="272727" w:themeColor="text1" w:themeTint="D8"/>
    </w:rPr>
  </w:style>
  <w:style w:type="paragraph" w:styleId="Title">
    <w:name w:val="Title"/>
    <w:basedOn w:val="Normal"/>
    <w:next w:val="Normal"/>
    <w:link w:val="TitleChar"/>
    <w:uiPriority w:val="10"/>
    <w:qFormat/>
    <w:rsid w:val="00124AC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24AC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24AC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24AC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24ACC"/>
    <w:pPr>
      <w:spacing w:before="160"/>
      <w:jc w:val="center"/>
    </w:pPr>
    <w:rPr>
      <w:i/>
      <w:iCs/>
      <w:color w:val="404040" w:themeColor="text1" w:themeTint="BF"/>
    </w:rPr>
  </w:style>
  <w:style w:type="character" w:customStyle="1" w:styleId="QuoteChar">
    <w:name w:val="Quote Char"/>
    <w:basedOn w:val="DefaultParagraphFont"/>
    <w:link w:val="Quote"/>
    <w:uiPriority w:val="29"/>
    <w:rsid w:val="00124ACC"/>
    <w:rPr>
      <w:i/>
      <w:iCs/>
      <w:color w:val="404040" w:themeColor="text1" w:themeTint="BF"/>
    </w:rPr>
  </w:style>
  <w:style w:type="paragraph" w:styleId="ListParagraph">
    <w:name w:val="List Paragraph"/>
    <w:basedOn w:val="Normal"/>
    <w:uiPriority w:val="34"/>
    <w:qFormat/>
    <w:rsid w:val="00124ACC"/>
    <w:pPr>
      <w:ind w:left="720"/>
      <w:contextualSpacing/>
    </w:pPr>
  </w:style>
  <w:style w:type="character" w:styleId="IntenseEmphasis">
    <w:name w:val="Intense Emphasis"/>
    <w:basedOn w:val="DefaultParagraphFont"/>
    <w:uiPriority w:val="21"/>
    <w:qFormat/>
    <w:rsid w:val="00124ACC"/>
    <w:rPr>
      <w:i/>
      <w:iCs/>
      <w:color w:val="0F4761" w:themeColor="accent1" w:themeShade="BF"/>
    </w:rPr>
  </w:style>
  <w:style w:type="paragraph" w:styleId="IntenseQuote">
    <w:name w:val="Intense Quote"/>
    <w:basedOn w:val="Normal"/>
    <w:next w:val="Normal"/>
    <w:link w:val="IntenseQuoteChar"/>
    <w:uiPriority w:val="30"/>
    <w:qFormat/>
    <w:rsid w:val="00124AC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24ACC"/>
    <w:rPr>
      <w:i/>
      <w:iCs/>
      <w:color w:val="0F4761" w:themeColor="accent1" w:themeShade="BF"/>
    </w:rPr>
  </w:style>
  <w:style w:type="character" w:styleId="IntenseReference">
    <w:name w:val="Intense Reference"/>
    <w:basedOn w:val="DefaultParagraphFont"/>
    <w:uiPriority w:val="32"/>
    <w:qFormat/>
    <w:rsid w:val="00124ACC"/>
    <w:rPr>
      <w:b/>
      <w:bCs/>
      <w:smallCaps/>
      <w:color w:val="0F4761" w:themeColor="accent1" w:themeShade="BF"/>
      <w:spacing w:val="5"/>
    </w:rPr>
  </w:style>
  <w:style w:type="character" w:styleId="CommentReference">
    <w:name w:val="annotation reference"/>
    <w:basedOn w:val="DefaultParagraphFont"/>
    <w:semiHidden/>
    <w:unhideWhenUsed/>
    <w:rsid w:val="005B6AD8"/>
    <w:rPr>
      <w:sz w:val="16"/>
      <w:szCs w:val="16"/>
    </w:rPr>
  </w:style>
  <w:style w:type="paragraph" w:styleId="CommentText">
    <w:name w:val="annotation text"/>
    <w:basedOn w:val="Normal"/>
    <w:link w:val="CommentTextChar"/>
    <w:unhideWhenUsed/>
    <w:rsid w:val="005B6AD8"/>
    <w:pPr>
      <w:spacing w:line="240" w:lineRule="auto"/>
    </w:pPr>
    <w:rPr>
      <w:sz w:val="20"/>
      <w:szCs w:val="20"/>
    </w:rPr>
  </w:style>
  <w:style w:type="character" w:customStyle="1" w:styleId="CommentTextChar">
    <w:name w:val="Comment Text Char"/>
    <w:basedOn w:val="DefaultParagraphFont"/>
    <w:link w:val="CommentText"/>
    <w:rsid w:val="005B6AD8"/>
    <w:rPr>
      <w:sz w:val="20"/>
      <w:szCs w:val="20"/>
    </w:rPr>
  </w:style>
  <w:style w:type="paragraph" w:styleId="CommentSubject">
    <w:name w:val="annotation subject"/>
    <w:basedOn w:val="CommentText"/>
    <w:next w:val="CommentText"/>
    <w:link w:val="CommentSubjectChar"/>
    <w:uiPriority w:val="99"/>
    <w:semiHidden/>
    <w:unhideWhenUsed/>
    <w:rsid w:val="005B6AD8"/>
    <w:rPr>
      <w:b/>
      <w:bCs/>
    </w:rPr>
  </w:style>
  <w:style w:type="character" w:customStyle="1" w:styleId="CommentSubjectChar">
    <w:name w:val="Comment Subject Char"/>
    <w:basedOn w:val="CommentTextChar"/>
    <w:link w:val="CommentSubject"/>
    <w:uiPriority w:val="99"/>
    <w:semiHidden/>
    <w:rsid w:val="005B6AD8"/>
    <w:rPr>
      <w:b/>
      <w:bCs/>
      <w:sz w:val="20"/>
      <w:szCs w:val="20"/>
    </w:rPr>
  </w:style>
  <w:style w:type="table" w:styleId="TableGrid">
    <w:name w:val="Table Grid"/>
    <w:basedOn w:val="TableNormal"/>
    <w:uiPriority w:val="39"/>
    <w:rsid w:val="00454CD9"/>
    <w:pPr>
      <w:spacing w:after="0" w:line="240" w:lineRule="auto"/>
    </w:pPr>
    <w:tblPr/>
  </w:style>
  <w:style w:type="character" w:styleId="Mention">
    <w:name w:val="Mention"/>
    <w:basedOn w:val="DefaultParagraphFont"/>
    <w:uiPriority w:val="99"/>
    <w:unhideWhenUsed/>
    <w:rsid w:val="0035266E"/>
    <w:rPr>
      <w:color w:val="2B579A"/>
      <w:shd w:val="clear" w:color="auto" w:fill="E1DFDD"/>
    </w:rPr>
  </w:style>
  <w:style w:type="character" w:styleId="Hyperlink">
    <w:name w:val="Hyperlink"/>
    <w:basedOn w:val="DefaultParagraphFont"/>
    <w:uiPriority w:val="99"/>
    <w:unhideWhenUsed/>
    <w:rsid w:val="00D15E8D"/>
    <w:rPr>
      <w:color w:val="467886" w:themeColor="hyperlink"/>
      <w:u w:val="single"/>
    </w:rPr>
  </w:style>
  <w:style w:type="character" w:styleId="UnresolvedMention">
    <w:name w:val="Unresolved Mention"/>
    <w:basedOn w:val="DefaultParagraphFont"/>
    <w:uiPriority w:val="99"/>
    <w:semiHidden/>
    <w:unhideWhenUsed/>
    <w:rsid w:val="00D15E8D"/>
    <w:rPr>
      <w:color w:val="605E5C"/>
      <w:shd w:val="clear" w:color="auto" w:fill="E1DFDD"/>
    </w:rPr>
  </w:style>
  <w:style w:type="paragraph" w:styleId="Header">
    <w:name w:val="header"/>
    <w:basedOn w:val="Normal"/>
    <w:link w:val="HeaderChar"/>
    <w:uiPriority w:val="99"/>
    <w:unhideWhenUsed/>
    <w:rsid w:val="007975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7581"/>
  </w:style>
  <w:style w:type="paragraph" w:styleId="Footer">
    <w:name w:val="footer"/>
    <w:basedOn w:val="Normal"/>
    <w:link w:val="FooterChar"/>
    <w:uiPriority w:val="99"/>
    <w:unhideWhenUsed/>
    <w:rsid w:val="007975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7581"/>
  </w:style>
  <w:style w:type="paragraph" w:styleId="Revision">
    <w:name w:val="Revision"/>
    <w:hidden/>
    <w:uiPriority w:val="99"/>
    <w:semiHidden/>
    <w:rsid w:val="001D342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EC377C-3A9F-4F27-A91A-396B728C69DA}">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TotalTime>
  <Pages>7</Pages>
  <Words>2558</Words>
  <Characters>14583</Characters>
  <Application>Microsoft Office Word</Application>
  <DocSecurity>0</DocSecurity>
  <Lines>121</Lines>
  <Paragraphs>34</Paragraphs>
  <ScaleCrop>false</ScaleCrop>
  <Company>Indiana Office of Technology</Company>
  <LinksUpToDate>false</LinksUpToDate>
  <CharactersWithSpaces>17107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Heger, Katherine P</dc:creator>
  <cp:keywords/>
  <dc:description/>
  <cp:lastModifiedBy>Huth, Jonathan  (Mike)</cp:lastModifiedBy>
  <cp:revision>4</cp:revision>
  <cp:lastPrinted>2025-11-04T19:09:00Z</cp:lastPrinted>
  <dcterms:created xsi:type="dcterms:W3CDTF">2025-12-03T10:34:00Z</dcterms:created>
  <dcterms:modified xsi:type="dcterms:W3CDTF">2026-01-13T17:38:00Z</dcterms:modified>
</cp:coreProperties>
</file>